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981" w:type="pct"/>
        <w:tblInd w:w="5812" w:type="dxa"/>
        <w:tblLook w:val="04A0"/>
      </w:tblPr>
      <w:tblGrid>
        <w:gridCol w:w="3904"/>
      </w:tblGrid>
      <w:tr w:rsidR="00FB7C41" w:rsidRPr="00FB7C41" w:rsidTr="00602777">
        <w:tc>
          <w:tcPr>
            <w:tcW w:w="5000" w:type="pct"/>
            <w:shd w:val="clear" w:color="auto" w:fill="auto"/>
          </w:tcPr>
          <w:p w:rsidR="00FB7C41" w:rsidRPr="00FB7C41" w:rsidRDefault="00FB7C41" w:rsidP="00FB7C41">
            <w:pPr>
              <w:pStyle w:val="Betarp"/>
              <w:rPr>
                <w:rFonts w:ascii="Times New Roman" w:hAnsi="Times New Roman" w:cs="Times New Roman"/>
                <w:lang w:val="en-US"/>
              </w:rPr>
            </w:pPr>
            <w:r w:rsidRPr="00FB7C41">
              <w:rPr>
                <w:rFonts w:ascii="Times New Roman" w:hAnsi="Times New Roman" w:cs="Times New Roman"/>
                <w:lang w:val="en-US"/>
              </w:rPr>
              <w:t>PATVIRTINTA</w:t>
            </w:r>
          </w:p>
        </w:tc>
      </w:tr>
      <w:tr w:rsidR="00FB7C41" w:rsidRPr="00FB7C41" w:rsidTr="00602777">
        <w:tc>
          <w:tcPr>
            <w:tcW w:w="5000" w:type="pct"/>
            <w:shd w:val="clear" w:color="auto" w:fill="auto"/>
          </w:tcPr>
          <w:p w:rsidR="00FB7C41" w:rsidRPr="00FB7C41" w:rsidRDefault="00FB7C41" w:rsidP="00FB7C41">
            <w:pPr>
              <w:pStyle w:val="Betarp"/>
              <w:rPr>
                <w:rFonts w:ascii="Times New Roman" w:hAnsi="Times New Roman" w:cs="Times New Roman"/>
                <w:lang w:val="en-US"/>
              </w:rPr>
            </w:pPr>
            <w:proofErr w:type="spellStart"/>
            <w:r w:rsidRPr="00FB7C41">
              <w:rPr>
                <w:rFonts w:ascii="Times New Roman" w:hAnsi="Times New Roman" w:cs="Times New Roman"/>
                <w:lang w:val="en-US"/>
              </w:rPr>
              <w:t>Rietavo</w:t>
            </w:r>
            <w:proofErr w:type="spellEnd"/>
            <w:r w:rsidRPr="00FB7C41">
              <w:rPr>
                <w:rFonts w:ascii="Times New Roman" w:hAnsi="Times New Roman" w:cs="Times New Roman"/>
                <w:lang w:val="en-US"/>
              </w:rPr>
              <w:t xml:space="preserve"> </w:t>
            </w:r>
            <w:proofErr w:type="spellStart"/>
            <w:r w:rsidRPr="00FB7C41">
              <w:rPr>
                <w:rFonts w:ascii="Times New Roman" w:hAnsi="Times New Roman" w:cs="Times New Roman"/>
                <w:lang w:val="en-US"/>
              </w:rPr>
              <w:t>savivaldybės</w:t>
            </w:r>
            <w:proofErr w:type="spellEnd"/>
            <w:r w:rsidRPr="00FB7C41">
              <w:rPr>
                <w:rFonts w:ascii="Times New Roman" w:hAnsi="Times New Roman" w:cs="Times New Roman"/>
                <w:lang w:val="en-US"/>
              </w:rPr>
              <w:t xml:space="preserve">  </w:t>
            </w:r>
            <w:proofErr w:type="spellStart"/>
            <w:r w:rsidRPr="00FB7C41">
              <w:rPr>
                <w:rFonts w:ascii="Times New Roman" w:hAnsi="Times New Roman" w:cs="Times New Roman"/>
                <w:lang w:val="en-US"/>
              </w:rPr>
              <w:t>tarybos</w:t>
            </w:r>
            <w:proofErr w:type="spellEnd"/>
          </w:p>
        </w:tc>
      </w:tr>
      <w:tr w:rsidR="00FB7C41" w:rsidRPr="00FB7C41" w:rsidTr="00602777">
        <w:tc>
          <w:tcPr>
            <w:tcW w:w="5000" w:type="pct"/>
            <w:shd w:val="clear" w:color="auto" w:fill="auto"/>
          </w:tcPr>
          <w:p w:rsidR="00FB7C41" w:rsidRPr="00FB7C41" w:rsidRDefault="00FB7C41" w:rsidP="00FB7C41">
            <w:pPr>
              <w:pStyle w:val="Betarp"/>
              <w:rPr>
                <w:rFonts w:ascii="Times New Roman" w:hAnsi="Times New Roman" w:cs="Times New Roman"/>
                <w:lang w:val="en-US"/>
              </w:rPr>
            </w:pPr>
            <w:r w:rsidRPr="00FB7C41">
              <w:rPr>
                <w:rFonts w:ascii="Times New Roman" w:hAnsi="Times New Roman" w:cs="Times New Roman"/>
                <w:lang w:val="en-US"/>
              </w:rPr>
              <w:t xml:space="preserve">2017 m. </w:t>
            </w:r>
            <w:proofErr w:type="spellStart"/>
            <w:r w:rsidRPr="00FB7C41">
              <w:rPr>
                <w:rFonts w:ascii="Times New Roman" w:hAnsi="Times New Roman" w:cs="Times New Roman"/>
                <w:lang w:val="en-US"/>
              </w:rPr>
              <w:t>kovo</w:t>
            </w:r>
            <w:proofErr w:type="spellEnd"/>
            <w:r w:rsidRPr="00FB7C41">
              <w:rPr>
                <w:rFonts w:ascii="Times New Roman" w:hAnsi="Times New Roman" w:cs="Times New Roman"/>
                <w:lang w:val="en-US"/>
              </w:rPr>
              <w:t xml:space="preserve"> 30 d.</w:t>
            </w:r>
          </w:p>
          <w:p w:rsidR="00FB7C41" w:rsidRPr="00FB7C41" w:rsidRDefault="00FB7C41" w:rsidP="00FB7C41">
            <w:pPr>
              <w:pStyle w:val="Betarp"/>
              <w:rPr>
                <w:rFonts w:ascii="Times New Roman" w:hAnsi="Times New Roman" w:cs="Times New Roman"/>
                <w:lang w:val="en-US"/>
              </w:rPr>
            </w:pPr>
            <w:proofErr w:type="spellStart"/>
            <w:r w:rsidRPr="00FB7C41">
              <w:rPr>
                <w:rFonts w:ascii="Times New Roman" w:hAnsi="Times New Roman" w:cs="Times New Roman"/>
                <w:lang w:val="en-US"/>
              </w:rPr>
              <w:t>sprendimu</w:t>
            </w:r>
            <w:proofErr w:type="spellEnd"/>
            <w:r w:rsidRPr="00FB7C41">
              <w:rPr>
                <w:rFonts w:ascii="Times New Roman" w:hAnsi="Times New Roman" w:cs="Times New Roman"/>
                <w:lang w:val="en-US"/>
              </w:rPr>
              <w:t xml:space="preserve"> Nr. T1-48</w:t>
            </w:r>
          </w:p>
        </w:tc>
      </w:tr>
    </w:tbl>
    <w:p w:rsidR="00FB7C41" w:rsidRPr="00FB7C41" w:rsidRDefault="00FB7C41" w:rsidP="00FB7C41">
      <w:pPr>
        <w:rPr>
          <w:rFonts w:ascii="Times New Roman" w:hAnsi="Times New Roman" w:cs="Times New Roman"/>
        </w:rPr>
      </w:pPr>
    </w:p>
    <w:p w:rsidR="00FB7C41" w:rsidRPr="00FB7C41" w:rsidRDefault="00FB7C41" w:rsidP="00FB7C41">
      <w:pPr>
        <w:jc w:val="center"/>
        <w:rPr>
          <w:rFonts w:ascii="Times New Roman" w:hAnsi="Times New Roman" w:cs="Times New Roman"/>
          <w:b/>
          <w:bCs/>
        </w:rPr>
      </w:pPr>
      <w:r w:rsidRPr="00FB7C41">
        <w:rPr>
          <w:rFonts w:ascii="Times New Roman" w:hAnsi="Times New Roman" w:cs="Times New Roman"/>
          <w:b/>
          <w:bCs/>
        </w:rPr>
        <w:t>RIETAVO SAVIVALDYBĖS VIETINĖS RINKLIAVOS UŽ KOMUNALINIŲ ATLIEKŲ SURINKIMĄ IŠ ATLIEKŲ TURĖTOJŲ IR ATLIEKŲ TVARKYMĄ NUOSTATAI</w:t>
      </w:r>
    </w:p>
    <w:p w:rsidR="00FB7C41" w:rsidRPr="00FB7C41" w:rsidRDefault="00FB7C41" w:rsidP="00FB7C41">
      <w:pPr>
        <w:jc w:val="center"/>
        <w:rPr>
          <w:rFonts w:ascii="Times New Roman" w:hAnsi="Times New Roman" w:cs="Times New Roman"/>
          <w:b/>
          <w:bCs/>
        </w:rPr>
      </w:pPr>
    </w:p>
    <w:p w:rsidR="00FB7C41" w:rsidRPr="00FB7C41" w:rsidRDefault="00FB7C41" w:rsidP="00FB7C41">
      <w:pPr>
        <w:numPr>
          <w:ilvl w:val="0"/>
          <w:numId w:val="1"/>
        </w:numPr>
        <w:jc w:val="center"/>
        <w:rPr>
          <w:rFonts w:ascii="Times New Roman" w:hAnsi="Times New Roman" w:cs="Times New Roman"/>
          <w:b/>
          <w:bCs/>
        </w:rPr>
      </w:pPr>
      <w:r w:rsidRPr="00FB7C41">
        <w:rPr>
          <w:rFonts w:ascii="Times New Roman" w:hAnsi="Times New Roman" w:cs="Times New Roman"/>
          <w:b/>
          <w:bCs/>
        </w:rPr>
        <w:t>BENDROSIOS NUOSTATOS</w:t>
      </w:r>
    </w:p>
    <w:p w:rsidR="00FB7C41" w:rsidRPr="00FB7C41" w:rsidRDefault="00FB7C41" w:rsidP="00FB7C41">
      <w:pPr>
        <w:rPr>
          <w:rFonts w:ascii="Times New Roman" w:hAnsi="Times New Roman" w:cs="Times New Roman"/>
          <w:b/>
          <w:bCs/>
        </w:rPr>
      </w:pPr>
    </w:p>
    <w:p w:rsidR="00FB7C41" w:rsidRPr="00FB7C41" w:rsidRDefault="00FB7C41" w:rsidP="00FB7C41">
      <w:pPr>
        <w:numPr>
          <w:ilvl w:val="1"/>
          <w:numId w:val="1"/>
        </w:numPr>
        <w:rPr>
          <w:rFonts w:ascii="Times New Roman" w:hAnsi="Times New Roman" w:cs="Times New Roman"/>
        </w:rPr>
      </w:pPr>
      <w:r w:rsidRPr="00FB7C41">
        <w:rPr>
          <w:rFonts w:ascii="Times New Roman" w:hAnsi="Times New Roman" w:cs="Times New Roman"/>
        </w:rPr>
        <w:t xml:space="preserve">Rietavo savivaldybės vietinės rinkliavos už komunalinių atliekų surinkimą iš atliekų turėtojų ir atliekų tvarkymą nuostatai (toliau – </w:t>
      </w:r>
      <w:r w:rsidRPr="00FB7C41">
        <w:rPr>
          <w:rFonts w:ascii="Times New Roman" w:hAnsi="Times New Roman" w:cs="Times New Roman"/>
          <w:bCs/>
        </w:rPr>
        <w:t>Nuostatai</w:t>
      </w:r>
      <w:r w:rsidRPr="00FB7C41">
        <w:rPr>
          <w:rFonts w:ascii="Times New Roman" w:hAnsi="Times New Roman" w:cs="Times New Roman"/>
        </w:rPr>
        <w:t xml:space="preserve">) reglamentuoja vietinės rinkliavos už komunalinių atliekų surinkimą iš atliekų turėtojų ir atliekų tvarkymą (toliau – </w:t>
      </w:r>
      <w:r w:rsidRPr="00FB7C41">
        <w:rPr>
          <w:rFonts w:ascii="Times New Roman" w:hAnsi="Times New Roman" w:cs="Times New Roman"/>
          <w:bCs/>
        </w:rPr>
        <w:t>Vietinė rinkliava</w:t>
      </w:r>
      <w:r w:rsidRPr="00FB7C41">
        <w:rPr>
          <w:rFonts w:ascii="Times New Roman" w:hAnsi="Times New Roman" w:cs="Times New Roman"/>
        </w:rPr>
        <w:t>) dydžių apskaičiavimą, atliekų turėtojų registro sudarymo ir keitimo tvarką, Vietinės rinkliavos administravimo, mokėjimo, permokos grąžinimo, išieškojimo tvarką ir iš jos gautų savivaldybės biudžeto pajamų panaudojimą.</w:t>
      </w:r>
    </w:p>
    <w:p w:rsidR="00FB7C41" w:rsidRPr="00FB7C41" w:rsidRDefault="00FB7C41" w:rsidP="00FB7C41">
      <w:pPr>
        <w:numPr>
          <w:ilvl w:val="1"/>
          <w:numId w:val="1"/>
        </w:numPr>
        <w:rPr>
          <w:rFonts w:ascii="Times New Roman" w:hAnsi="Times New Roman" w:cs="Times New Roman"/>
          <w:bCs/>
        </w:rPr>
      </w:pPr>
      <w:r w:rsidRPr="00FB7C41">
        <w:rPr>
          <w:rFonts w:ascii="Times New Roman" w:hAnsi="Times New Roman" w:cs="Times New Roman"/>
        </w:rPr>
        <w:t>Vietinė rinkliava už komunalinių atliekų tvarkymą nustatoma visiems Rietavo savivaldybės atliekų turėtojams, kurie valdo, naudoja ar kitaip disponuoja nekilnojamuoju turtu, išskyrus žemės sklypus. Vietinės rinkliavos nuostatai netaikomi asmenims, turintiems Taršos integruotos prevencijos ir kontrolės (toliau – TIPK) leidimus, kuriuose yra numatytas komunalinių atliekų tvarkymas.</w:t>
      </w:r>
    </w:p>
    <w:p w:rsidR="00FB7C41" w:rsidRPr="00FB7C41" w:rsidRDefault="00FB7C41" w:rsidP="00FB7C41">
      <w:pPr>
        <w:numPr>
          <w:ilvl w:val="1"/>
          <w:numId w:val="1"/>
        </w:numPr>
        <w:rPr>
          <w:rFonts w:ascii="Times New Roman" w:hAnsi="Times New Roman" w:cs="Times New Roman"/>
          <w:bCs/>
        </w:rPr>
      </w:pPr>
      <w:r w:rsidRPr="00FB7C41">
        <w:rPr>
          <w:rFonts w:ascii="Times New Roman" w:hAnsi="Times New Roman" w:cs="Times New Roman"/>
        </w:rPr>
        <w:t>Vietinė rinkliava galioja Rietavo savivaldybės (toliau – Savivaldybė) teritorijoje.</w:t>
      </w:r>
    </w:p>
    <w:p w:rsidR="00FB7C41" w:rsidRPr="00FB7C41" w:rsidRDefault="00FB7C41" w:rsidP="00FB7C41">
      <w:pPr>
        <w:numPr>
          <w:ilvl w:val="1"/>
          <w:numId w:val="1"/>
        </w:numPr>
        <w:rPr>
          <w:rFonts w:ascii="Times New Roman" w:hAnsi="Times New Roman" w:cs="Times New Roman"/>
          <w:bCs/>
        </w:rPr>
      </w:pPr>
      <w:r w:rsidRPr="00FB7C41">
        <w:rPr>
          <w:rFonts w:ascii="Times New Roman" w:hAnsi="Times New Roman" w:cs="Times New Roman"/>
        </w:rPr>
        <w:t>Vietinės rinkliavos administravimas yra pavedamas UAB „Telšių regiono atliekų tvarkymo centras“, juridinio asmens kodas 171780190 (toliau – Administratorius).</w:t>
      </w:r>
    </w:p>
    <w:p w:rsidR="00FB7C41" w:rsidRPr="00FB7C41" w:rsidRDefault="00FB7C41" w:rsidP="00FB7C41">
      <w:pPr>
        <w:numPr>
          <w:ilvl w:val="1"/>
          <w:numId w:val="1"/>
        </w:numPr>
        <w:rPr>
          <w:rFonts w:ascii="Times New Roman" w:hAnsi="Times New Roman" w:cs="Times New Roman"/>
        </w:rPr>
      </w:pPr>
      <w:r w:rsidRPr="00FB7C41">
        <w:rPr>
          <w:rFonts w:ascii="Times New Roman" w:hAnsi="Times New Roman" w:cs="Times New Roman"/>
        </w:rPr>
        <w:t xml:space="preserve">Nuostatuose vartojamos sąvokos suprantamos taip, kaip jos apibrėžtos Lietuvos </w:t>
      </w:r>
      <w:proofErr w:type="spellStart"/>
      <w:r w:rsidRPr="00FB7C41">
        <w:rPr>
          <w:rFonts w:ascii="Times New Roman" w:hAnsi="Times New Roman" w:cs="Times New Roman"/>
        </w:rPr>
        <w:t>Respublikosatliekų</w:t>
      </w:r>
      <w:proofErr w:type="spellEnd"/>
      <w:r w:rsidRPr="00FB7C41">
        <w:rPr>
          <w:rFonts w:ascii="Times New Roman" w:hAnsi="Times New Roman" w:cs="Times New Roman"/>
        </w:rPr>
        <w:t xml:space="preserve"> tvarkymo įstatyme, Atliekų tvarkymo taisyklės ir kituose teisės aktuose. </w:t>
      </w:r>
    </w:p>
    <w:p w:rsidR="00FB7C41" w:rsidRPr="00FB7C41" w:rsidRDefault="00FB7C41" w:rsidP="00FB7C41">
      <w:pPr>
        <w:rPr>
          <w:rFonts w:ascii="Times New Roman" w:hAnsi="Times New Roman" w:cs="Times New Roman"/>
          <w:b/>
          <w:bCs/>
        </w:rPr>
      </w:pPr>
    </w:p>
    <w:p w:rsidR="00FB7C41" w:rsidRPr="00FB7C41" w:rsidRDefault="00FB7C41" w:rsidP="00FB7C41">
      <w:pPr>
        <w:numPr>
          <w:ilvl w:val="0"/>
          <w:numId w:val="1"/>
        </w:numPr>
        <w:rPr>
          <w:rFonts w:ascii="Times New Roman" w:hAnsi="Times New Roman" w:cs="Times New Roman"/>
          <w:b/>
          <w:bCs/>
        </w:rPr>
      </w:pPr>
      <w:r w:rsidRPr="00FB7C41">
        <w:rPr>
          <w:rFonts w:ascii="Times New Roman" w:hAnsi="Times New Roman" w:cs="Times New Roman"/>
          <w:b/>
          <w:bCs/>
        </w:rPr>
        <w:t>VIETINĖS RINKLIAVOS MOKĖTOJŲ REGISTRAS</w:t>
      </w:r>
    </w:p>
    <w:p w:rsidR="00FB7C41" w:rsidRPr="00FB7C41" w:rsidRDefault="00FB7C41" w:rsidP="00FB7C41">
      <w:pPr>
        <w:rPr>
          <w:rFonts w:ascii="Times New Roman" w:hAnsi="Times New Roman" w:cs="Times New Roman"/>
          <w:b/>
          <w:bCs/>
        </w:rPr>
      </w:pPr>
    </w:p>
    <w:p w:rsidR="00FB7C41" w:rsidRPr="00FB7C41" w:rsidRDefault="00FB7C41" w:rsidP="00FB7C41">
      <w:pPr>
        <w:numPr>
          <w:ilvl w:val="1"/>
          <w:numId w:val="1"/>
        </w:numPr>
        <w:rPr>
          <w:rFonts w:ascii="Times New Roman" w:hAnsi="Times New Roman" w:cs="Times New Roman"/>
        </w:rPr>
      </w:pPr>
      <w:r w:rsidRPr="00FB7C41">
        <w:rPr>
          <w:rFonts w:ascii="Times New Roman" w:hAnsi="Times New Roman" w:cs="Times New Roman"/>
        </w:rPr>
        <w:t>Atliekų turėtojų registrą (toliau – Registras) organizuoja ir tvarko Administratorius.</w:t>
      </w:r>
    </w:p>
    <w:p w:rsidR="00FB7C41" w:rsidRPr="00FB7C41" w:rsidRDefault="00FB7C41" w:rsidP="00FB7C41">
      <w:pPr>
        <w:numPr>
          <w:ilvl w:val="1"/>
          <w:numId w:val="1"/>
        </w:numPr>
        <w:rPr>
          <w:rFonts w:ascii="Times New Roman" w:hAnsi="Times New Roman" w:cs="Times New Roman"/>
        </w:rPr>
      </w:pPr>
      <w:r w:rsidRPr="00FB7C41">
        <w:rPr>
          <w:rFonts w:ascii="Times New Roman" w:hAnsi="Times New Roman" w:cs="Times New Roman"/>
        </w:rPr>
        <w:t>Administratorius Registro duomenų bazėje teisės aktų nustatyta tvarka registruoja ir tvarko šiuos duomenis apie atliekų turėtojus – Vietinės rinkliavos mokėtojus (toliau – Rinkliavos mokėtojai):</w:t>
      </w:r>
    </w:p>
    <w:p w:rsidR="00FB7C41" w:rsidRPr="00FB7C41" w:rsidRDefault="00FB7C41" w:rsidP="00FB7C41">
      <w:pPr>
        <w:numPr>
          <w:ilvl w:val="2"/>
          <w:numId w:val="1"/>
        </w:numPr>
        <w:rPr>
          <w:rFonts w:ascii="Times New Roman" w:hAnsi="Times New Roman" w:cs="Times New Roman"/>
        </w:rPr>
      </w:pPr>
      <w:r w:rsidRPr="00FB7C41">
        <w:rPr>
          <w:rFonts w:ascii="Times New Roman" w:hAnsi="Times New Roman" w:cs="Times New Roman"/>
        </w:rPr>
        <w:t>Rinkliavos mokėtojo vardas, pavardė, gimimo data arba juridinio asmens pavadinimas, kodas;</w:t>
      </w:r>
    </w:p>
    <w:p w:rsidR="00FB7C41" w:rsidRPr="00FB7C41" w:rsidRDefault="00FB7C41" w:rsidP="00FB7C41">
      <w:pPr>
        <w:numPr>
          <w:ilvl w:val="2"/>
          <w:numId w:val="1"/>
        </w:numPr>
        <w:rPr>
          <w:rFonts w:ascii="Times New Roman" w:hAnsi="Times New Roman" w:cs="Times New Roman"/>
        </w:rPr>
      </w:pPr>
      <w:r w:rsidRPr="00FB7C41">
        <w:rPr>
          <w:rFonts w:ascii="Times New Roman" w:hAnsi="Times New Roman" w:cs="Times New Roman"/>
        </w:rPr>
        <w:t>Nekilnojamo turto unikalus numeris;</w:t>
      </w:r>
    </w:p>
    <w:p w:rsidR="00FB7C41" w:rsidRPr="00FB7C41" w:rsidRDefault="00FB7C41" w:rsidP="00FB7C41">
      <w:pPr>
        <w:numPr>
          <w:ilvl w:val="2"/>
          <w:numId w:val="1"/>
        </w:numPr>
        <w:rPr>
          <w:rFonts w:ascii="Times New Roman" w:hAnsi="Times New Roman" w:cs="Times New Roman"/>
        </w:rPr>
      </w:pPr>
      <w:r w:rsidRPr="00FB7C41">
        <w:rPr>
          <w:rFonts w:ascii="Times New Roman" w:hAnsi="Times New Roman" w:cs="Times New Roman"/>
        </w:rPr>
        <w:t>Nekilnojamo turto adresas;</w:t>
      </w:r>
    </w:p>
    <w:p w:rsidR="00FB7C41" w:rsidRPr="00FB7C41" w:rsidRDefault="00FB7C41" w:rsidP="00FB7C41">
      <w:pPr>
        <w:numPr>
          <w:ilvl w:val="2"/>
          <w:numId w:val="1"/>
        </w:numPr>
        <w:rPr>
          <w:rFonts w:ascii="Times New Roman" w:hAnsi="Times New Roman" w:cs="Times New Roman"/>
        </w:rPr>
      </w:pPr>
      <w:r w:rsidRPr="00FB7C41">
        <w:rPr>
          <w:rFonts w:ascii="Times New Roman" w:hAnsi="Times New Roman" w:cs="Times New Roman"/>
        </w:rPr>
        <w:t>Rinkliavos mokėtojo kodas apskaitos sistemoje;</w:t>
      </w:r>
    </w:p>
    <w:p w:rsidR="00FB7C41" w:rsidRPr="00FB7C41" w:rsidRDefault="00FB7C41" w:rsidP="00FB7C41">
      <w:pPr>
        <w:numPr>
          <w:ilvl w:val="2"/>
          <w:numId w:val="1"/>
        </w:numPr>
        <w:rPr>
          <w:rFonts w:ascii="Times New Roman" w:hAnsi="Times New Roman" w:cs="Times New Roman"/>
        </w:rPr>
      </w:pPr>
      <w:r w:rsidRPr="00FB7C41">
        <w:rPr>
          <w:rFonts w:ascii="Times New Roman" w:hAnsi="Times New Roman" w:cs="Times New Roman"/>
        </w:rPr>
        <w:lastRenderedPageBreak/>
        <w:t>kiti duomenys, būtini Registrui administruoti.</w:t>
      </w:r>
    </w:p>
    <w:p w:rsidR="00FB7C41" w:rsidRPr="00FB7C41" w:rsidRDefault="00FB7C41" w:rsidP="00FB7C41">
      <w:pPr>
        <w:numPr>
          <w:ilvl w:val="1"/>
          <w:numId w:val="1"/>
        </w:numPr>
        <w:rPr>
          <w:rFonts w:ascii="Times New Roman" w:hAnsi="Times New Roman" w:cs="Times New Roman"/>
          <w:bCs/>
        </w:rPr>
      </w:pPr>
      <w:r w:rsidRPr="00FB7C41">
        <w:rPr>
          <w:rFonts w:ascii="Times New Roman" w:hAnsi="Times New Roman" w:cs="Times New Roman"/>
          <w:bCs/>
        </w:rPr>
        <w:t>Administratorius gali priimti sprendimą dėl Rinkliavos mokėtojų duomenų tikslinimo šiais atvejais:</w:t>
      </w:r>
    </w:p>
    <w:p w:rsidR="00FB7C41" w:rsidRPr="00FB7C41" w:rsidRDefault="00FB7C41" w:rsidP="00FB7C41">
      <w:pPr>
        <w:numPr>
          <w:ilvl w:val="2"/>
          <w:numId w:val="1"/>
        </w:numPr>
        <w:rPr>
          <w:rFonts w:ascii="Times New Roman" w:hAnsi="Times New Roman" w:cs="Times New Roman"/>
        </w:rPr>
      </w:pPr>
      <w:r w:rsidRPr="00FB7C41">
        <w:rPr>
          <w:rFonts w:ascii="Times New Roman" w:hAnsi="Times New Roman" w:cs="Times New Roman"/>
        </w:rPr>
        <w:t>Administratoriaus įgaliotiems atstovams atlikus patikrą vietoje ir nustačius faktinius duomenis, kurie skiriasi nuo Administratoriaus turimų duomenų;</w:t>
      </w:r>
    </w:p>
    <w:p w:rsidR="00FB7C41" w:rsidRPr="00FB7C41" w:rsidRDefault="00FB7C41" w:rsidP="00FB7C41">
      <w:pPr>
        <w:numPr>
          <w:ilvl w:val="2"/>
          <w:numId w:val="1"/>
        </w:numPr>
        <w:rPr>
          <w:rFonts w:ascii="Times New Roman" w:hAnsi="Times New Roman" w:cs="Times New Roman"/>
        </w:rPr>
      </w:pPr>
      <w:r w:rsidRPr="00FB7C41">
        <w:rPr>
          <w:rFonts w:ascii="Times New Roman" w:hAnsi="Times New Roman" w:cs="Times New Roman"/>
        </w:rPr>
        <w:t>Nekilnojamojo turto objekto savininkui ar Įgaliotam asmeniui pateikus prašymą dėl duomenų tikslinimo ir prašyme pateiktą informaciją pagrindžiančius dokumentus.</w:t>
      </w:r>
    </w:p>
    <w:p w:rsidR="00FB7C41" w:rsidRPr="00FB7C41" w:rsidRDefault="00FB7C41" w:rsidP="00FB7C41">
      <w:pPr>
        <w:numPr>
          <w:ilvl w:val="1"/>
          <w:numId w:val="1"/>
        </w:numPr>
        <w:rPr>
          <w:rFonts w:ascii="Times New Roman" w:hAnsi="Times New Roman" w:cs="Times New Roman"/>
          <w:bCs/>
        </w:rPr>
      </w:pPr>
      <w:r w:rsidRPr="00FB7C41">
        <w:rPr>
          <w:rFonts w:ascii="Times New Roman" w:hAnsi="Times New Roman" w:cs="Times New Roman"/>
          <w:bCs/>
        </w:rPr>
        <w:t>Administratorius vadovaujantis gautais dokumentais, gali perskaičiuoti Vietinės rinkliavos dydžius ir parengti bei Nuostatuose nustatyta tvarka pateikti mokėtojams patikslintus mokėjimo pranešimus.</w:t>
      </w:r>
    </w:p>
    <w:p w:rsidR="00FB7C41" w:rsidRPr="00FB7C41" w:rsidRDefault="00FB7C41" w:rsidP="00FB7C41">
      <w:pPr>
        <w:numPr>
          <w:ilvl w:val="1"/>
          <w:numId w:val="1"/>
        </w:numPr>
        <w:rPr>
          <w:rFonts w:ascii="Times New Roman" w:hAnsi="Times New Roman" w:cs="Times New Roman"/>
        </w:rPr>
      </w:pPr>
      <w:r w:rsidRPr="00FB7C41">
        <w:rPr>
          <w:rFonts w:ascii="Times New Roman" w:hAnsi="Times New Roman" w:cs="Times New Roman"/>
        </w:rPr>
        <w:t>Registrui būtini duomenys renkami, saugomi ir naudojami, laikantis Lietuvos Respublikos asmens duomenų teisinės apsaugos įstatymo reikalavimų.</w:t>
      </w:r>
    </w:p>
    <w:p w:rsidR="00FB7C41" w:rsidRPr="00FB7C41" w:rsidRDefault="00FB7C41" w:rsidP="00FB7C41">
      <w:pPr>
        <w:numPr>
          <w:ilvl w:val="1"/>
          <w:numId w:val="1"/>
        </w:numPr>
        <w:rPr>
          <w:rFonts w:ascii="Times New Roman" w:hAnsi="Times New Roman" w:cs="Times New Roman"/>
        </w:rPr>
      </w:pPr>
      <w:r w:rsidRPr="00FB7C41">
        <w:rPr>
          <w:rFonts w:ascii="Times New Roman" w:hAnsi="Times New Roman" w:cs="Times New Roman"/>
        </w:rPr>
        <w:t>Rinkliavos mokėtojų Registro tikslais Administratorius nustatyta tvarka naudojasi jam prieinamų registrų duomenimis, Savivaldybės ir kitų subjektų turimais duomenimis, reikalingais Rinkliavos mokėtojų Registrui ir Vietinei rinkliavai administruoti.</w:t>
      </w:r>
    </w:p>
    <w:p w:rsidR="00FB7C41" w:rsidRPr="00FB7C41" w:rsidRDefault="00FB7C41" w:rsidP="00FB7C41">
      <w:pPr>
        <w:numPr>
          <w:ilvl w:val="1"/>
          <w:numId w:val="1"/>
        </w:numPr>
        <w:rPr>
          <w:rFonts w:ascii="Times New Roman" w:hAnsi="Times New Roman" w:cs="Times New Roman"/>
        </w:rPr>
      </w:pPr>
      <w:r w:rsidRPr="00FB7C41">
        <w:rPr>
          <w:rFonts w:ascii="Times New Roman" w:hAnsi="Times New Roman" w:cs="Times New Roman"/>
        </w:rPr>
        <w:t>Mirus Rinkliavos mokėtojui jis yra išbraukiamas iš Registro, o jo palikimą tvarkančiam notarui Administratorius pateikia kreditorinį reikalavimą dėl iki mirties priskaičiuotos ir nesumokėtos Vietinės rinkliavos.</w:t>
      </w:r>
    </w:p>
    <w:p w:rsidR="00FB7C41" w:rsidRPr="00FB7C41" w:rsidRDefault="00FB7C41" w:rsidP="00FB7C41">
      <w:pPr>
        <w:numPr>
          <w:ilvl w:val="1"/>
          <w:numId w:val="1"/>
        </w:numPr>
        <w:rPr>
          <w:rFonts w:ascii="Times New Roman" w:hAnsi="Times New Roman" w:cs="Times New Roman"/>
        </w:rPr>
      </w:pPr>
      <w:r w:rsidRPr="00FB7C41">
        <w:rPr>
          <w:rFonts w:ascii="Times New Roman" w:hAnsi="Times New Roman" w:cs="Times New Roman"/>
        </w:rPr>
        <w:t>Likviduojant Rinkliavos mokėtoją jam priskaičiuota ir nesumokėta Vietinė rinkliava turi būti padengta iki likvidavimo pabaigos. Reorganizuojant Rinkliavos mokėtoją, pareiga sumokėti priskaičiuotą ir nesumokėtą Vietinę rinkliavą pereina jo teisių ir pareigų perėmėjams.</w:t>
      </w:r>
    </w:p>
    <w:p w:rsidR="00FB7C41" w:rsidRPr="00FB7C41" w:rsidRDefault="00FB7C41" w:rsidP="00FB7C41">
      <w:pPr>
        <w:numPr>
          <w:ilvl w:val="1"/>
          <w:numId w:val="1"/>
        </w:numPr>
        <w:rPr>
          <w:rFonts w:ascii="Times New Roman" w:hAnsi="Times New Roman" w:cs="Times New Roman"/>
        </w:rPr>
      </w:pPr>
      <w:r w:rsidRPr="00FB7C41">
        <w:rPr>
          <w:rFonts w:ascii="Times New Roman" w:hAnsi="Times New Roman" w:cs="Times New Roman"/>
        </w:rPr>
        <w:t xml:space="preserve">Rinkliavos mokėtojui pradėjus bankroto procedūras Administratorius bankroto procedūrą vykdančiam administratoriui pateikia priskaičiuotos ir nesumokėtos Vietinės rinkliavos dydžio kreditorinį reikalavimą. </w:t>
      </w:r>
    </w:p>
    <w:p w:rsidR="00FB7C41" w:rsidRPr="00FB7C41" w:rsidRDefault="00FB7C41" w:rsidP="00FB7C41">
      <w:pPr>
        <w:numPr>
          <w:ilvl w:val="1"/>
          <w:numId w:val="1"/>
        </w:numPr>
        <w:rPr>
          <w:rFonts w:ascii="Times New Roman" w:hAnsi="Times New Roman" w:cs="Times New Roman"/>
        </w:rPr>
      </w:pPr>
      <w:r w:rsidRPr="00FB7C41">
        <w:rPr>
          <w:rFonts w:ascii="Times New Roman" w:hAnsi="Times New Roman" w:cs="Times New Roman"/>
        </w:rPr>
        <w:t xml:space="preserve">Iš Rinkliavos mokėtojų Registro duomenų bazės pagal bendraturčių pateiktą ir seniūnijos seniūno patvirtintą prašymą išbraukiami gyvenamosios ar negyvenamosios patalpos savininkai – </w:t>
      </w:r>
      <w:proofErr w:type="spellStart"/>
      <w:r w:rsidRPr="00FB7C41">
        <w:rPr>
          <w:rFonts w:ascii="Times New Roman" w:hAnsi="Times New Roman" w:cs="Times New Roman"/>
        </w:rPr>
        <w:t>bendraturčiai</w:t>
      </w:r>
      <w:proofErr w:type="spellEnd"/>
      <w:r w:rsidRPr="00FB7C41">
        <w:rPr>
          <w:rFonts w:ascii="Times New Roman" w:hAnsi="Times New Roman" w:cs="Times New Roman"/>
        </w:rPr>
        <w:t xml:space="preserve">, paliekant vieną Rinkliavos mokėtoją, jeigu kiti </w:t>
      </w:r>
      <w:proofErr w:type="spellStart"/>
      <w:r w:rsidRPr="00FB7C41">
        <w:rPr>
          <w:rFonts w:ascii="Times New Roman" w:hAnsi="Times New Roman" w:cs="Times New Roman"/>
        </w:rPr>
        <w:t>bendraturčiai</w:t>
      </w:r>
      <w:proofErr w:type="spellEnd"/>
      <w:r w:rsidRPr="00FB7C41">
        <w:rPr>
          <w:rFonts w:ascii="Times New Roman" w:hAnsi="Times New Roman" w:cs="Times New Roman"/>
        </w:rPr>
        <w:t xml:space="preserve"> nesinaudoja tomis patalpomis.</w:t>
      </w:r>
    </w:p>
    <w:p w:rsidR="00FB7C41" w:rsidRPr="00FB7C41" w:rsidRDefault="00FB7C41" w:rsidP="00FB7C41">
      <w:pPr>
        <w:numPr>
          <w:ilvl w:val="1"/>
          <w:numId w:val="1"/>
        </w:numPr>
        <w:rPr>
          <w:rFonts w:ascii="Times New Roman" w:hAnsi="Times New Roman" w:cs="Times New Roman"/>
        </w:rPr>
      </w:pPr>
      <w:r w:rsidRPr="00FB7C41">
        <w:rPr>
          <w:rFonts w:ascii="Times New Roman" w:hAnsi="Times New Roman" w:cs="Times New Roman"/>
        </w:rPr>
        <w:t>Iš Rinkliavos mokėtojų registro duomenų bazės pagal gyventojo arba įstaigos pateiktą ir seniūno, daugiabučio namo bendrijos pirmininko ar daugiabučio namo administratoriaus patvirtintą prašymą išbraukiami gyvenamosios ar negyvenamosios patalpos savininkai, paliekant vieną, kai šios patalpos priklauso vienam ir tam pačiam savininkui ir jos ribojasi viena su kita ir naudojamos vieno ir to paties savininko ar šeimos.</w:t>
      </w:r>
    </w:p>
    <w:p w:rsidR="00FB7C41" w:rsidRPr="00FB7C41" w:rsidRDefault="00FB7C41" w:rsidP="00FB7C41">
      <w:pPr>
        <w:numPr>
          <w:ilvl w:val="1"/>
          <w:numId w:val="1"/>
        </w:numPr>
        <w:rPr>
          <w:rFonts w:ascii="Times New Roman" w:hAnsi="Times New Roman" w:cs="Times New Roman"/>
        </w:rPr>
      </w:pPr>
      <w:r w:rsidRPr="00FB7C41">
        <w:rPr>
          <w:rFonts w:ascii="Times New Roman" w:hAnsi="Times New Roman" w:cs="Times New Roman"/>
        </w:rPr>
        <w:t xml:space="preserve">Rinkliavos mokėtojai, apmokestinto turto </w:t>
      </w:r>
      <w:proofErr w:type="spellStart"/>
      <w:r w:rsidRPr="00FB7C41">
        <w:rPr>
          <w:rFonts w:ascii="Times New Roman" w:hAnsi="Times New Roman" w:cs="Times New Roman"/>
        </w:rPr>
        <w:t>bendraturčiai</w:t>
      </w:r>
      <w:proofErr w:type="spellEnd"/>
      <w:r w:rsidRPr="00FB7C41">
        <w:rPr>
          <w:rFonts w:ascii="Times New Roman" w:hAnsi="Times New Roman" w:cs="Times New Roman"/>
        </w:rPr>
        <w:t xml:space="preserve">, Administratoriui gali pateikti raštu laisvos formos susitarimą, kuriuo jų sutarimu yra nustatomas vienas </w:t>
      </w:r>
      <w:proofErr w:type="spellStart"/>
      <w:r w:rsidRPr="00FB7C41">
        <w:rPr>
          <w:rFonts w:ascii="Times New Roman" w:hAnsi="Times New Roman" w:cs="Times New Roman"/>
        </w:rPr>
        <w:t>bendraturtis</w:t>
      </w:r>
      <w:proofErr w:type="spellEnd"/>
      <w:r w:rsidRPr="00FB7C41">
        <w:rPr>
          <w:rFonts w:ascii="Times New Roman" w:hAnsi="Times New Roman" w:cs="Times New Roman"/>
        </w:rPr>
        <w:t xml:space="preserve">, mokėsiantis Vietinę rinkliavą. </w:t>
      </w:r>
      <w:proofErr w:type="spellStart"/>
      <w:r w:rsidRPr="00FB7C41">
        <w:rPr>
          <w:rFonts w:ascii="Times New Roman" w:hAnsi="Times New Roman" w:cs="Times New Roman"/>
        </w:rPr>
        <w:t>Bendraturčiai</w:t>
      </w:r>
      <w:proofErr w:type="spellEnd"/>
      <w:r w:rsidRPr="00FB7C41">
        <w:rPr>
          <w:rFonts w:ascii="Times New Roman" w:hAnsi="Times New Roman" w:cs="Times New Roman"/>
        </w:rPr>
        <w:t xml:space="preserve"> Administratoriui kartu su rašytiniu susitarimu taip pat pateikia laisvos formos prašymą juos išbraukti iš Registro, paliekant pagal susitarimą paskirtą </w:t>
      </w:r>
      <w:proofErr w:type="spellStart"/>
      <w:r w:rsidRPr="00FB7C41">
        <w:rPr>
          <w:rFonts w:ascii="Times New Roman" w:hAnsi="Times New Roman" w:cs="Times New Roman"/>
        </w:rPr>
        <w:t>bendraturtį</w:t>
      </w:r>
      <w:proofErr w:type="spellEnd"/>
      <w:r w:rsidRPr="00FB7C41">
        <w:rPr>
          <w:rFonts w:ascii="Times New Roman" w:hAnsi="Times New Roman" w:cs="Times New Roman"/>
        </w:rPr>
        <w:t xml:space="preserve"> vieninteliu Rinkliavos mokėtoju.</w:t>
      </w:r>
    </w:p>
    <w:p w:rsidR="00FB7C41" w:rsidRPr="00FB7C41" w:rsidRDefault="00FB7C41" w:rsidP="00FB7C41">
      <w:pPr>
        <w:numPr>
          <w:ilvl w:val="1"/>
          <w:numId w:val="1"/>
        </w:numPr>
        <w:rPr>
          <w:rFonts w:ascii="Times New Roman" w:hAnsi="Times New Roman" w:cs="Times New Roman"/>
        </w:rPr>
      </w:pPr>
      <w:r w:rsidRPr="00FB7C41">
        <w:rPr>
          <w:rFonts w:ascii="Times New Roman" w:hAnsi="Times New Roman" w:cs="Times New Roman"/>
        </w:rPr>
        <w:t>Rinkliavos mokėtojai, kurie naudojasi individualiais atliekų konteineriais, tačiau gyvena daugiabutyje, moka Vietinę rinkliavą, paskaičiuotą kaip individualios namų valdos savininkams.</w:t>
      </w:r>
    </w:p>
    <w:p w:rsidR="00FB7C41" w:rsidRPr="00FB7C41" w:rsidRDefault="00FB7C41" w:rsidP="00FB7C41">
      <w:pPr>
        <w:numPr>
          <w:ilvl w:val="1"/>
          <w:numId w:val="1"/>
        </w:numPr>
        <w:rPr>
          <w:rFonts w:ascii="Times New Roman" w:hAnsi="Times New Roman" w:cs="Times New Roman"/>
        </w:rPr>
      </w:pPr>
      <w:r w:rsidRPr="00FB7C41">
        <w:rPr>
          <w:rFonts w:ascii="Times New Roman" w:hAnsi="Times New Roman" w:cs="Times New Roman"/>
        </w:rPr>
        <w:lastRenderedPageBreak/>
        <w:t>Rinkliavos mokėtojai, kurie gyvena daugiabučiame name, pageidaujantys pasikeisti konteinerius iš individualių į bendro naudojimo, Vietinę rinkliavą moka kaip daugiabučių namų savininkai.</w:t>
      </w:r>
    </w:p>
    <w:p w:rsidR="00FB7C41" w:rsidRPr="00FB7C41" w:rsidRDefault="00FB7C41" w:rsidP="00FB7C41">
      <w:pPr>
        <w:numPr>
          <w:ilvl w:val="1"/>
          <w:numId w:val="1"/>
        </w:numPr>
        <w:rPr>
          <w:rFonts w:ascii="Times New Roman" w:hAnsi="Times New Roman" w:cs="Times New Roman"/>
        </w:rPr>
      </w:pPr>
      <w:r w:rsidRPr="00FB7C41">
        <w:rPr>
          <w:rFonts w:ascii="Times New Roman" w:hAnsi="Times New Roman" w:cs="Times New Roman"/>
        </w:rPr>
        <w:t>Rinkliavos mokėtojai, kurie naudojasi individualiais atliekų konteineriais moka pastoviąją ir minimalią kintamąją Rinkliavos dalis. Minimali kintamoji Rinkliavos dalis yra individualaus konteinerio ištuštinimas 13 kartų per metus.</w:t>
      </w:r>
    </w:p>
    <w:p w:rsidR="00FB7C41" w:rsidRPr="00FB7C41" w:rsidRDefault="00FB7C41" w:rsidP="00FB7C41">
      <w:pPr>
        <w:numPr>
          <w:ilvl w:val="1"/>
          <w:numId w:val="1"/>
        </w:numPr>
        <w:rPr>
          <w:rFonts w:ascii="Times New Roman" w:hAnsi="Times New Roman" w:cs="Times New Roman"/>
        </w:rPr>
      </w:pPr>
      <w:r w:rsidRPr="00FB7C41">
        <w:rPr>
          <w:rFonts w:ascii="Times New Roman" w:hAnsi="Times New Roman" w:cs="Times New Roman"/>
        </w:rPr>
        <w:t>Rinkliavos mokėtojams atstovauja jų naudojamo nekilnojamojo turto objekto savininkas arba nekilnojamojo turto objekto savininko atstovas pagal įstatymą, arba nekilnojamojo turto objekto savininko įgaliotas asmuo, arba daugiabučio namo savininkų bendrija, individualių gyvenamųjų namų savininkų bendrija, garažų savininkų bendrija, sodininkų bendrija ar kita bendrija, arba bendrojo naudojimo objektų administratorius, arba asmenys, sudarę jungtinės veiklos sutartis bendrosios dalinės nuosavybės teisei įgyvendinti (toliau – Įgalioti asmenys).</w:t>
      </w:r>
    </w:p>
    <w:p w:rsidR="00FB7C41" w:rsidRPr="00FB7C41" w:rsidRDefault="00FB7C41" w:rsidP="00FB7C41">
      <w:pPr>
        <w:numPr>
          <w:ilvl w:val="1"/>
          <w:numId w:val="1"/>
        </w:numPr>
        <w:rPr>
          <w:rFonts w:ascii="Times New Roman" w:hAnsi="Times New Roman" w:cs="Times New Roman"/>
        </w:rPr>
      </w:pPr>
      <w:r w:rsidRPr="00FB7C41">
        <w:rPr>
          <w:rFonts w:ascii="Times New Roman" w:hAnsi="Times New Roman" w:cs="Times New Roman"/>
        </w:rPr>
        <w:t>Administratorius Registro duomenis atnaujina pagal poreikį. Atnaujintų duomenų pagrindu Administratorius daro atitinkamus pakeitimus Registre.</w:t>
      </w:r>
    </w:p>
    <w:p w:rsidR="00FB7C41" w:rsidRPr="00FB7C41" w:rsidRDefault="00FB7C41" w:rsidP="00FB7C41">
      <w:pPr>
        <w:numPr>
          <w:ilvl w:val="1"/>
          <w:numId w:val="1"/>
        </w:numPr>
        <w:rPr>
          <w:rFonts w:ascii="Times New Roman" w:hAnsi="Times New Roman" w:cs="Times New Roman"/>
        </w:rPr>
      </w:pPr>
      <w:r w:rsidRPr="00FB7C41">
        <w:rPr>
          <w:rFonts w:ascii="Times New Roman" w:hAnsi="Times New Roman" w:cs="Times New Roman"/>
        </w:rPr>
        <w:t>Administratoriaus nurodymai dėl informacijos pateikimo Vietinės rinkliavos administravimo tikslais yra privalomi visiems Rinkliavos mokėtojams, Savivaldybės administracijos darbuotojams, įmonėms, įstaigoms, organizacijoms ir Įgaliotiems asmenims, jeigu toks informacijos ir duomenų pateikimas neprieštarauja teisės aktams. Asmenys nevykdantys Administratoriaus nurodymų atsako teisės aktų nustatyta tvarka.</w:t>
      </w:r>
    </w:p>
    <w:p w:rsidR="00FB7C41" w:rsidRPr="00FB7C41" w:rsidRDefault="00FB7C41" w:rsidP="00FB7C41">
      <w:pPr>
        <w:rPr>
          <w:rFonts w:ascii="Times New Roman" w:hAnsi="Times New Roman" w:cs="Times New Roman"/>
        </w:rPr>
      </w:pPr>
    </w:p>
    <w:p w:rsidR="00FB7C41" w:rsidRPr="00FB7C41" w:rsidRDefault="00FB7C41" w:rsidP="00FB7C41">
      <w:pPr>
        <w:rPr>
          <w:rFonts w:ascii="Times New Roman" w:hAnsi="Times New Roman" w:cs="Times New Roman"/>
          <w:b/>
          <w:bCs/>
        </w:rPr>
      </w:pPr>
    </w:p>
    <w:p w:rsidR="00FB7C41" w:rsidRPr="00FB7C41" w:rsidRDefault="00FB7C41" w:rsidP="00FB7C41">
      <w:pPr>
        <w:numPr>
          <w:ilvl w:val="0"/>
          <w:numId w:val="1"/>
        </w:numPr>
        <w:rPr>
          <w:rFonts w:ascii="Times New Roman" w:hAnsi="Times New Roman" w:cs="Times New Roman"/>
          <w:b/>
          <w:bCs/>
        </w:rPr>
      </w:pPr>
      <w:r w:rsidRPr="00FB7C41">
        <w:rPr>
          <w:rFonts w:ascii="Times New Roman" w:hAnsi="Times New Roman" w:cs="Times New Roman"/>
          <w:b/>
          <w:bCs/>
        </w:rPr>
        <w:t>VIETINĖS RINKLIAVOS DYDŽIO SKAIČIAVIMO TVARKA</w:t>
      </w:r>
    </w:p>
    <w:p w:rsidR="00FB7C41" w:rsidRPr="00FB7C41" w:rsidRDefault="00FB7C41" w:rsidP="00FB7C41">
      <w:pPr>
        <w:rPr>
          <w:rFonts w:ascii="Times New Roman" w:hAnsi="Times New Roman" w:cs="Times New Roman"/>
          <w:b/>
          <w:bCs/>
        </w:rPr>
      </w:pPr>
    </w:p>
    <w:p w:rsidR="00FB7C41" w:rsidRPr="00FB7C41" w:rsidRDefault="00FB7C41" w:rsidP="00FB7C41">
      <w:pPr>
        <w:numPr>
          <w:ilvl w:val="1"/>
          <w:numId w:val="1"/>
        </w:numPr>
        <w:rPr>
          <w:rFonts w:ascii="Times New Roman" w:hAnsi="Times New Roman" w:cs="Times New Roman"/>
        </w:rPr>
      </w:pPr>
      <w:r w:rsidRPr="00FB7C41">
        <w:rPr>
          <w:rFonts w:ascii="Times New Roman" w:hAnsi="Times New Roman" w:cs="Times New Roman"/>
        </w:rPr>
        <w:t>Vietinės rinkliavos dydžiai apskaičiuojami ir perskaičiuojami vadovaujantis Savivaldybės tarybos patvirtinta Rietavo savivaldybės vietinės rinkliavos už komunalinių atliekų surinkimą iš atliekų turėtojų ir atliekų tvarkymą dydžių nustatymo metodika (toliau – Metodika).</w:t>
      </w:r>
    </w:p>
    <w:p w:rsidR="00FB7C41" w:rsidRPr="00FB7C41" w:rsidRDefault="00FB7C41" w:rsidP="00FB7C41">
      <w:pPr>
        <w:numPr>
          <w:ilvl w:val="1"/>
          <w:numId w:val="1"/>
        </w:numPr>
        <w:rPr>
          <w:rFonts w:ascii="Times New Roman" w:hAnsi="Times New Roman" w:cs="Times New Roman"/>
        </w:rPr>
      </w:pPr>
      <w:r w:rsidRPr="00FB7C41">
        <w:rPr>
          <w:rFonts w:ascii="Times New Roman" w:hAnsi="Times New Roman" w:cs="Times New Roman"/>
        </w:rPr>
        <w:t xml:space="preserve"> Savivaldybės tarybai Vietinės rinkliavos dydžių apskaičiavimą pateikia Administratorius.</w:t>
      </w:r>
    </w:p>
    <w:p w:rsidR="00FB7C41" w:rsidRPr="00FB7C41" w:rsidRDefault="00FB7C41" w:rsidP="00FB7C41">
      <w:pPr>
        <w:numPr>
          <w:ilvl w:val="1"/>
          <w:numId w:val="1"/>
        </w:numPr>
        <w:rPr>
          <w:rFonts w:ascii="Times New Roman" w:hAnsi="Times New Roman" w:cs="Times New Roman"/>
        </w:rPr>
      </w:pPr>
      <w:r w:rsidRPr="00FB7C41">
        <w:rPr>
          <w:rFonts w:ascii="Times New Roman" w:hAnsi="Times New Roman" w:cs="Times New Roman"/>
        </w:rPr>
        <w:t xml:space="preserve">Vietinės rinkliavos dydis nustatomas eurais be centų, kai vietinės rinkliavos dydis yra lygus arba didesnis kaip 10 eurų. Kai vietinės rinkliavos dydis yra ne didesnis kaip 10 eurų, jis nustatomas eurais su centais vieno skaitmens po kablelio </w:t>
      </w:r>
      <w:proofErr w:type="spellStart"/>
      <w:r w:rsidRPr="00FB7C41">
        <w:rPr>
          <w:rFonts w:ascii="Times New Roman" w:hAnsi="Times New Roman" w:cs="Times New Roman"/>
        </w:rPr>
        <w:t>tikslumu.Vietinės</w:t>
      </w:r>
      <w:proofErr w:type="spellEnd"/>
      <w:r w:rsidRPr="00FB7C41">
        <w:rPr>
          <w:rFonts w:ascii="Times New Roman" w:hAnsi="Times New Roman" w:cs="Times New Roman"/>
        </w:rPr>
        <w:t xml:space="preserve"> rinkliavos dydžius tvirtina Savivaldybės taryba teisės aktų nustatyta tvarka.</w:t>
      </w:r>
    </w:p>
    <w:p w:rsidR="00FB7C41" w:rsidRPr="00FB7C41" w:rsidRDefault="00FB7C41" w:rsidP="00FB7C41">
      <w:pPr>
        <w:numPr>
          <w:ilvl w:val="1"/>
          <w:numId w:val="1"/>
        </w:numPr>
        <w:rPr>
          <w:rFonts w:ascii="Times New Roman" w:hAnsi="Times New Roman" w:cs="Times New Roman"/>
        </w:rPr>
      </w:pPr>
      <w:r w:rsidRPr="00FB7C41">
        <w:rPr>
          <w:rFonts w:ascii="Times New Roman" w:hAnsi="Times New Roman" w:cs="Times New Roman"/>
        </w:rPr>
        <w:t>Perskaičiavus būtinąsias sąnaudas Savivaldybės taryba atskiru sprendimu gali vietinės rinkliavos dydžius kartą per metus indeksuoti, taikydama Lietuvos statistikos departamento ar Lietuvos Respublikos finansų ministerijos skelbiamus duomenis apie metinį vartojimo kainų indeksą, jeigu jis didesnis negu 1,1.</w:t>
      </w:r>
    </w:p>
    <w:p w:rsidR="00FB7C41" w:rsidRPr="00FB7C41" w:rsidRDefault="00FB7C41" w:rsidP="00FB7C41">
      <w:pPr>
        <w:numPr>
          <w:ilvl w:val="1"/>
          <w:numId w:val="1"/>
        </w:numPr>
        <w:rPr>
          <w:rFonts w:ascii="Times New Roman" w:hAnsi="Times New Roman" w:cs="Times New Roman"/>
        </w:rPr>
      </w:pPr>
      <w:r w:rsidRPr="00FB7C41">
        <w:rPr>
          <w:rFonts w:ascii="Times New Roman" w:hAnsi="Times New Roman" w:cs="Times New Roman"/>
        </w:rPr>
        <w:t>Vietinės nekilnojamojo turto objektų grupės, jiems taikomi rinkliavos dydžiai bei apmokestinamieji parametrai nurodyti Nuostatų 1 priede.</w:t>
      </w:r>
    </w:p>
    <w:p w:rsidR="00FB7C41" w:rsidRPr="00FB7C41" w:rsidRDefault="00FB7C41" w:rsidP="00FB7C41">
      <w:pPr>
        <w:rPr>
          <w:rFonts w:ascii="Times New Roman" w:hAnsi="Times New Roman" w:cs="Times New Roman"/>
        </w:rPr>
      </w:pPr>
    </w:p>
    <w:p w:rsidR="00FB7C41" w:rsidRPr="00FB7C41" w:rsidRDefault="00FB7C41" w:rsidP="00FB7C41">
      <w:pPr>
        <w:numPr>
          <w:ilvl w:val="0"/>
          <w:numId w:val="1"/>
        </w:numPr>
        <w:rPr>
          <w:rFonts w:ascii="Times New Roman" w:hAnsi="Times New Roman" w:cs="Times New Roman"/>
          <w:b/>
          <w:bCs/>
        </w:rPr>
      </w:pPr>
      <w:r w:rsidRPr="00FB7C41">
        <w:rPr>
          <w:rFonts w:ascii="Times New Roman" w:hAnsi="Times New Roman" w:cs="Times New Roman"/>
          <w:b/>
          <w:bCs/>
        </w:rPr>
        <w:lastRenderedPageBreak/>
        <w:t>VIETINĖS RINKLIAVOS DYDŽIAI</w:t>
      </w:r>
    </w:p>
    <w:p w:rsidR="00FB7C41" w:rsidRPr="00FB7C41" w:rsidRDefault="00FB7C41" w:rsidP="00FB7C41">
      <w:pPr>
        <w:rPr>
          <w:rFonts w:ascii="Times New Roman" w:hAnsi="Times New Roman" w:cs="Times New Roman"/>
          <w:b/>
          <w:bCs/>
        </w:rPr>
      </w:pPr>
    </w:p>
    <w:p w:rsidR="00FB7C41" w:rsidRPr="00FB7C41" w:rsidRDefault="00FB7C41" w:rsidP="00FB7C41">
      <w:pPr>
        <w:numPr>
          <w:ilvl w:val="1"/>
          <w:numId w:val="1"/>
        </w:numPr>
        <w:rPr>
          <w:rFonts w:ascii="Times New Roman" w:hAnsi="Times New Roman" w:cs="Times New Roman"/>
        </w:rPr>
      </w:pPr>
      <w:r w:rsidRPr="00FB7C41">
        <w:rPr>
          <w:rFonts w:ascii="Times New Roman" w:hAnsi="Times New Roman" w:cs="Times New Roman"/>
        </w:rPr>
        <w:t xml:space="preserve">Pastoviąją Vietinės rinkliavos dalį moka visi Savivaldybės teritorijoje esančio nekilnojamojo turto objektų (išskyrus žemės sklypus) savininkai ar Įgalioti asmenys. </w:t>
      </w:r>
    </w:p>
    <w:p w:rsidR="00FB7C41" w:rsidRPr="00FB7C41" w:rsidRDefault="00FB7C41" w:rsidP="00FB7C41">
      <w:pPr>
        <w:numPr>
          <w:ilvl w:val="1"/>
          <w:numId w:val="1"/>
        </w:numPr>
        <w:rPr>
          <w:rFonts w:ascii="Times New Roman" w:hAnsi="Times New Roman" w:cs="Times New Roman"/>
        </w:rPr>
      </w:pPr>
      <w:r w:rsidRPr="00FB7C41">
        <w:rPr>
          <w:rFonts w:ascii="Times New Roman" w:hAnsi="Times New Roman" w:cs="Times New Roman"/>
        </w:rPr>
        <w:t xml:space="preserve">Kintamąją rinkliavos dedamąją moka Savivaldybės teritorijoje esančio nekilnojamojo turto objektų (išskyrus žemės sklypus) savininkai arba Įgalioti asmenys, kuriems teikiama komunalinių atliekų tvarkymo paslauga. </w:t>
      </w:r>
    </w:p>
    <w:p w:rsidR="00FB7C41" w:rsidRPr="00FB7C41" w:rsidRDefault="00FB7C41" w:rsidP="00FB7C41">
      <w:pPr>
        <w:numPr>
          <w:ilvl w:val="1"/>
          <w:numId w:val="1"/>
        </w:numPr>
        <w:rPr>
          <w:rFonts w:ascii="Times New Roman" w:hAnsi="Times New Roman" w:cs="Times New Roman"/>
        </w:rPr>
      </w:pPr>
      <w:r w:rsidRPr="00FB7C41">
        <w:rPr>
          <w:rFonts w:ascii="Times New Roman" w:hAnsi="Times New Roman" w:cs="Times New Roman"/>
        </w:rPr>
        <w:t xml:space="preserve">Rinkliavos mokėtojai, kurie valdo, naudoja ar kitaip disponuoja bei nuolatos gyvena sodų paskirties nekilnojamojo turto objekte – Vietinė rinkliava apskaičiuojama kaip individualių namų savininkams. Jeigu sodų paskirties nekilnojamuoju turtu naudojamasi nepilnus metus – Vietinė rinkliava apskaičiuojama kaip už sodų paskirties objektą. </w:t>
      </w:r>
    </w:p>
    <w:p w:rsidR="00FB7C41" w:rsidRPr="00FB7C41" w:rsidRDefault="00FB7C41" w:rsidP="00FB7C41">
      <w:pPr>
        <w:numPr>
          <w:ilvl w:val="1"/>
          <w:numId w:val="1"/>
        </w:numPr>
        <w:rPr>
          <w:rFonts w:ascii="Times New Roman" w:hAnsi="Times New Roman" w:cs="Times New Roman"/>
        </w:rPr>
      </w:pPr>
      <w:r w:rsidRPr="00FB7C41">
        <w:rPr>
          <w:rFonts w:ascii="Times New Roman" w:hAnsi="Times New Roman" w:cs="Times New Roman"/>
        </w:rPr>
        <w:t>Rinkliavos mokėtojai turintys sodų paskirties žemės sklypą be pastato ir elektros – Vietine rinkliava nėra apmokestinami.</w:t>
      </w:r>
    </w:p>
    <w:p w:rsidR="00FB7C41" w:rsidRPr="00FB7C41" w:rsidRDefault="00FB7C41" w:rsidP="00FB7C41">
      <w:pPr>
        <w:numPr>
          <w:ilvl w:val="1"/>
          <w:numId w:val="1"/>
        </w:numPr>
        <w:rPr>
          <w:rFonts w:ascii="Times New Roman" w:hAnsi="Times New Roman" w:cs="Times New Roman"/>
        </w:rPr>
      </w:pPr>
      <w:r w:rsidRPr="00FB7C41">
        <w:rPr>
          <w:rFonts w:ascii="Times New Roman" w:hAnsi="Times New Roman" w:cs="Times New Roman"/>
        </w:rPr>
        <w:t>Rinkliavos mokėtojai (išskyrus sodų ir garažų paskirties objektų savininkai ar Įgalioti asmenys) gali būti atleidžiami nuo kintamosios Vietinės rinkliavos dedamosios, jeigu Administratoriui deklaruoja, jog laikotarpį, ne trumpesnį kaip vienas metų ketvirtis ir ne ilgesnį kaip vieni kalendoriniai metai (toliau – Deklaruotas laikotarpis), nesinaudos komunalinių atliekų tvarkymo paslauga, priskirta konkrečiam jo valdomam nekilnojamojo turto objektui. Tokiu atveju tokiems Rinkliavos mokėtojams Deklaruotu laikotarpiu komunalinių atliekų tvarkymo paslauga nebus teikiama.</w:t>
      </w:r>
    </w:p>
    <w:p w:rsidR="00FB7C41" w:rsidRPr="00FB7C41" w:rsidRDefault="00FB7C41" w:rsidP="00FB7C41">
      <w:pPr>
        <w:numPr>
          <w:ilvl w:val="1"/>
          <w:numId w:val="1"/>
        </w:numPr>
        <w:rPr>
          <w:rFonts w:ascii="Times New Roman" w:hAnsi="Times New Roman" w:cs="Times New Roman"/>
        </w:rPr>
      </w:pPr>
      <w:r w:rsidRPr="00FB7C41">
        <w:rPr>
          <w:rFonts w:ascii="Times New Roman" w:hAnsi="Times New Roman" w:cs="Times New Roman"/>
        </w:rPr>
        <w:t>Rinkliavos mokėtojas, kuriam Deklaruotu laikotarpiu nebus skaičiuojama kintamoji vietinės rinkliavos dalis, Administratoriui turi pateikti prašymą – sąžiningumo deklaraciją (toliau – Deklaracija), kurios formą nustato Administratorius ir kurią reikia pateikti prieš 30 d. iki Deklaracijoje nurodomo, nesinaudojimo komunalinių atliekų tvarkymo paslauga, laikotarpio pradžios.</w:t>
      </w:r>
    </w:p>
    <w:p w:rsidR="00FB7C41" w:rsidRPr="00FB7C41" w:rsidRDefault="00FB7C41" w:rsidP="00FB7C41">
      <w:pPr>
        <w:numPr>
          <w:ilvl w:val="1"/>
          <w:numId w:val="1"/>
        </w:numPr>
        <w:rPr>
          <w:rFonts w:ascii="Times New Roman" w:hAnsi="Times New Roman" w:cs="Times New Roman"/>
        </w:rPr>
      </w:pPr>
      <w:r w:rsidRPr="00FB7C41">
        <w:rPr>
          <w:rFonts w:ascii="Times New Roman" w:hAnsi="Times New Roman" w:cs="Times New Roman"/>
        </w:rPr>
        <w:t xml:space="preserve">Pasibaigus Deklaruotam laikotarpiui ne vėliau kaip per </w:t>
      </w:r>
      <w:r w:rsidRPr="00FB7C41">
        <w:rPr>
          <w:rFonts w:ascii="Times New Roman" w:hAnsi="Times New Roman" w:cs="Times New Roman"/>
          <w:lang w:val="en-US"/>
        </w:rPr>
        <w:t xml:space="preserve">30 </w:t>
      </w:r>
      <w:r w:rsidRPr="00FB7C41">
        <w:rPr>
          <w:rFonts w:ascii="Times New Roman" w:hAnsi="Times New Roman" w:cs="Times New Roman"/>
        </w:rPr>
        <w:t>kalendorinių dienų Deklaraciją pateikęs Rinkliavos mokėtojas Administratoriui privalo pateikti elektros energijos tiekėjo pažymą apie per Deklaruotą laikotarpį suvartotą elektros energijos kiekį (sunaudotas elektros energijos kiekis per metus neturi viršyti 100kWh).</w:t>
      </w:r>
    </w:p>
    <w:p w:rsidR="00FB7C41" w:rsidRPr="00FB7C41" w:rsidRDefault="00FB7C41" w:rsidP="00FB7C41">
      <w:pPr>
        <w:numPr>
          <w:ilvl w:val="1"/>
          <w:numId w:val="1"/>
        </w:numPr>
        <w:rPr>
          <w:rFonts w:ascii="Times New Roman" w:hAnsi="Times New Roman" w:cs="Times New Roman"/>
        </w:rPr>
      </w:pPr>
      <w:r w:rsidRPr="00FB7C41">
        <w:rPr>
          <w:rFonts w:ascii="Times New Roman" w:hAnsi="Times New Roman" w:cs="Times New Roman"/>
        </w:rPr>
        <w:t xml:space="preserve">Jeigu Deklaraciją pateikęs Rinkliavos mokėtojas per Nuostatų </w:t>
      </w:r>
      <w:r w:rsidRPr="00FB7C41">
        <w:rPr>
          <w:rFonts w:ascii="Times New Roman" w:hAnsi="Times New Roman" w:cs="Times New Roman"/>
          <w:lang w:val="en-US"/>
        </w:rPr>
        <w:t>35</w:t>
      </w:r>
      <w:r w:rsidRPr="00FB7C41">
        <w:rPr>
          <w:rFonts w:ascii="Times New Roman" w:hAnsi="Times New Roman" w:cs="Times New Roman"/>
        </w:rPr>
        <w:t xml:space="preserve"> punkte nustatytą terminą tokių dokumentų nepateikia, arba pateikti dokumentai patvirtina, kad Deklaravimo laikotarpiu elektros energijos kiekis viršija šių Nuostatų 35 punkte nurodytas reikšmes, Administratorius perskaičiuoja tokiam Rinkliavos mokėtojui mokėtiną Vietinę rinkliavą įtraukdamas kintamąją rinkliavos dalį ir pateikia patikslintą Mokėjimo pranešimą.</w:t>
      </w:r>
    </w:p>
    <w:p w:rsidR="00FB7C41" w:rsidRPr="00FB7C41" w:rsidRDefault="00FB7C41" w:rsidP="00FB7C41">
      <w:pPr>
        <w:numPr>
          <w:ilvl w:val="1"/>
          <w:numId w:val="1"/>
        </w:numPr>
        <w:rPr>
          <w:rFonts w:ascii="Times New Roman" w:hAnsi="Times New Roman" w:cs="Times New Roman"/>
        </w:rPr>
      </w:pPr>
      <w:r w:rsidRPr="00FB7C41">
        <w:rPr>
          <w:rFonts w:ascii="Times New Roman" w:hAnsi="Times New Roman" w:cs="Times New Roman"/>
        </w:rPr>
        <w:t>Rinkliavos mokėtojams, individualių namų savininkams (naudotojams), kurių gyvenamosios paskirties pastatai kaimo (miesto) vietovėje yra toliau negu 300 m. iki atliekų surinkimo maršruto, kuriems komunalinių atliekų surinkimo ir tvarkymo paslaugos teikimas neįmanomas, kintamoji Vietinės rinkliavos dalis nėra skaičiuojama. Vietinės rinkliavos kintamoji dalis neskaičiuojama, atsižvelgiant į iki einamųjų metų sausio 15 d. Rinkliavos mokėtojo pateiktą ir seniūnijos seniūno patvirtintą prašymą arba seniūnijos seniūno pateiktą sąrašą.</w:t>
      </w:r>
    </w:p>
    <w:p w:rsidR="00FB7C41" w:rsidRPr="00FB7C41" w:rsidRDefault="00FB7C41" w:rsidP="00FB7C41">
      <w:pPr>
        <w:numPr>
          <w:ilvl w:val="1"/>
          <w:numId w:val="1"/>
        </w:numPr>
        <w:rPr>
          <w:rFonts w:ascii="Times New Roman" w:hAnsi="Times New Roman" w:cs="Times New Roman"/>
        </w:rPr>
      </w:pPr>
      <w:r w:rsidRPr="00FB7C41">
        <w:rPr>
          <w:rFonts w:ascii="Times New Roman" w:hAnsi="Times New Roman" w:cs="Times New Roman"/>
        </w:rPr>
        <w:t xml:space="preserve">Nuo Vietinės rinkliavos atleidžiami Rinkliavos mokėtojai, kai jiems priklausantis nekilnojamojo turto objektas yra fiziškai sunaikintas, avarinės būklės ar neįmanomas naudoti. Toks </w:t>
      </w:r>
      <w:r w:rsidRPr="00FB7C41">
        <w:rPr>
          <w:rFonts w:ascii="Times New Roman" w:hAnsi="Times New Roman" w:cs="Times New Roman"/>
        </w:rPr>
        <w:lastRenderedPageBreak/>
        <w:t xml:space="preserve">Rinkliavos mokėtojas privalo Administratoriui pateikti laisvos formos prašymą ir jį pagrindžiančius dokumentus. </w:t>
      </w:r>
    </w:p>
    <w:p w:rsidR="00FB7C41" w:rsidRPr="00FB7C41" w:rsidRDefault="00FB7C41" w:rsidP="00FB7C41">
      <w:pPr>
        <w:numPr>
          <w:ilvl w:val="1"/>
          <w:numId w:val="1"/>
        </w:numPr>
        <w:rPr>
          <w:rFonts w:ascii="Times New Roman" w:hAnsi="Times New Roman" w:cs="Times New Roman"/>
        </w:rPr>
      </w:pPr>
      <w:r w:rsidRPr="00FB7C41">
        <w:rPr>
          <w:rFonts w:ascii="Times New Roman" w:hAnsi="Times New Roman" w:cs="Times New Roman"/>
        </w:rPr>
        <w:t xml:space="preserve">Nuo Vietinės rinkliavos ne ilgesniam negu kalendorinių metų laikotarpiui atleidžiami Rinkliavos mokėtojai, kai nekilnojamo turto objektas yra statomas ar remontuojamas, tik tuo atveju jeigu statomame ar remontuojamame nekilnojamo turto objekte nėra gyvenama. Toks Rinkliavos mokėtojas privalo Administratoriui pateikti laisvos formos prašymą ir jį pagrindžiančius dokumentus. </w:t>
      </w:r>
    </w:p>
    <w:p w:rsidR="00FB7C41" w:rsidRPr="00FB7C41" w:rsidRDefault="00FB7C41" w:rsidP="00FB7C41">
      <w:pPr>
        <w:numPr>
          <w:ilvl w:val="1"/>
          <w:numId w:val="1"/>
        </w:numPr>
        <w:rPr>
          <w:rFonts w:ascii="Times New Roman" w:hAnsi="Times New Roman" w:cs="Times New Roman"/>
        </w:rPr>
      </w:pPr>
      <w:r w:rsidRPr="00FB7C41">
        <w:rPr>
          <w:rFonts w:ascii="Times New Roman" w:hAnsi="Times New Roman" w:cs="Times New Roman"/>
        </w:rPr>
        <w:t>Administratorius turi teisę priimti sprendimą taikyti kitos paskirties Vietinę rinkliavą, jeigu buvo nustatyta, kad Rinkliavos mokėtojas naudoja nekilnojamąjį turtą pagal kitą, nei įregistruota, paskirtį. Tvarka, kuria nustatoma tikroji nekilnojamojo turto paskirtis yra tvirtinama Administratoriaus vadovo įsakymu. Nustačius tokį faktą Administratorius perskaičiuoja tokiam Rinkliavos mokėtojui mokėtiną Vietinę rinkliavą už laikotarpį nuo pažeidimo padarymo pradžios iki pažeidimo nustatymo fakto ir pateikia patikslintą Mokėjimo pranešimą.</w:t>
      </w:r>
    </w:p>
    <w:p w:rsidR="00FB7C41" w:rsidRPr="00FB7C41" w:rsidRDefault="00FB7C41" w:rsidP="00FB7C41">
      <w:pPr>
        <w:numPr>
          <w:ilvl w:val="1"/>
          <w:numId w:val="1"/>
        </w:numPr>
        <w:rPr>
          <w:rFonts w:ascii="Times New Roman" w:hAnsi="Times New Roman" w:cs="Times New Roman"/>
        </w:rPr>
      </w:pPr>
      <w:r w:rsidRPr="00FB7C41">
        <w:rPr>
          <w:rFonts w:ascii="Times New Roman" w:hAnsi="Times New Roman" w:cs="Times New Roman"/>
        </w:rPr>
        <w:t>Nustačius rinkliava neapmokestiną nekilnojamą turtą Administratorius apskaičiuoja Vietinės rinkliavos dydį ir Rinkliavos mokėtojui pateikia Mokėjimo pranešimą.</w:t>
      </w:r>
    </w:p>
    <w:p w:rsidR="00FB7C41" w:rsidRPr="00FB7C41" w:rsidRDefault="00FB7C41" w:rsidP="00FB7C41">
      <w:pPr>
        <w:numPr>
          <w:ilvl w:val="1"/>
          <w:numId w:val="1"/>
        </w:numPr>
        <w:rPr>
          <w:rFonts w:ascii="Times New Roman" w:hAnsi="Times New Roman" w:cs="Times New Roman"/>
        </w:rPr>
      </w:pPr>
      <w:r w:rsidRPr="00FB7C41">
        <w:rPr>
          <w:rFonts w:ascii="Times New Roman" w:hAnsi="Times New Roman" w:cs="Times New Roman"/>
        </w:rPr>
        <w:t>Tuo atveju, jeigu Rinkliavos mokėtojui priklausančiame nekilnojamo turto objekte kelios patalpos yra naudojamos pagal skirtingas naudojimo paskirtis, jos yra apmokestinamos kaip savarankiški Nekilnojamo turto objektai pagal jų naudojimo paskirtį.</w:t>
      </w:r>
    </w:p>
    <w:p w:rsidR="00FB7C41" w:rsidRPr="00FB7C41" w:rsidRDefault="00FB7C41" w:rsidP="00FB7C41">
      <w:pPr>
        <w:numPr>
          <w:ilvl w:val="1"/>
          <w:numId w:val="1"/>
        </w:numPr>
        <w:rPr>
          <w:rFonts w:ascii="Times New Roman" w:hAnsi="Times New Roman" w:cs="Times New Roman"/>
        </w:rPr>
      </w:pPr>
      <w:r w:rsidRPr="00FB7C41">
        <w:rPr>
          <w:rFonts w:ascii="Times New Roman" w:hAnsi="Times New Roman" w:cs="Times New Roman"/>
        </w:rPr>
        <w:t>Rinkliavos mokėtojams, į atliekų priėmimo aikšteles pristačiusiems neiškomplektuotą naudotą buitinę techniką, Administratoriaus patvirtinta tvarka Rinkliavos mokėtojui paskaičiuota Vietinė rinkliava iš dalies gali būti kompensuojama.</w:t>
      </w:r>
    </w:p>
    <w:p w:rsidR="00FB7C41" w:rsidRPr="00FB7C41" w:rsidRDefault="00FB7C41" w:rsidP="00FB7C41">
      <w:pPr>
        <w:numPr>
          <w:ilvl w:val="1"/>
          <w:numId w:val="1"/>
        </w:numPr>
        <w:rPr>
          <w:rFonts w:ascii="Times New Roman" w:hAnsi="Times New Roman" w:cs="Times New Roman"/>
        </w:rPr>
      </w:pPr>
      <w:r w:rsidRPr="00FB7C41">
        <w:rPr>
          <w:rFonts w:ascii="Times New Roman" w:hAnsi="Times New Roman" w:cs="Times New Roman"/>
        </w:rPr>
        <w:t xml:space="preserve">Rinkliavos mokėtojas, kuriam Administratorius gali priskirti individualų atliekų konteinerį, moka kintamąją rinkliavos dalį, apskaičiuotą pagal konteinerio </w:t>
      </w:r>
      <w:proofErr w:type="spellStart"/>
      <w:r w:rsidRPr="00FB7C41">
        <w:rPr>
          <w:rFonts w:ascii="Times New Roman" w:hAnsi="Times New Roman" w:cs="Times New Roman"/>
        </w:rPr>
        <w:t>ištuštinimimo</w:t>
      </w:r>
      <w:proofErr w:type="spellEnd"/>
      <w:r w:rsidRPr="00FB7C41">
        <w:rPr>
          <w:rFonts w:ascii="Times New Roman" w:hAnsi="Times New Roman" w:cs="Times New Roman"/>
        </w:rPr>
        <w:t xml:space="preserve"> dažnio kriterijų.</w:t>
      </w:r>
    </w:p>
    <w:p w:rsidR="00FB7C41" w:rsidRPr="00FB7C41" w:rsidRDefault="00FB7C41" w:rsidP="00FB7C41">
      <w:pPr>
        <w:rPr>
          <w:rFonts w:ascii="Times New Roman" w:hAnsi="Times New Roman" w:cs="Times New Roman"/>
          <w:b/>
          <w:bCs/>
        </w:rPr>
      </w:pPr>
    </w:p>
    <w:p w:rsidR="00FB7C41" w:rsidRPr="00FB7C41" w:rsidRDefault="00FB7C41" w:rsidP="00FB7C41">
      <w:pPr>
        <w:numPr>
          <w:ilvl w:val="0"/>
          <w:numId w:val="1"/>
        </w:numPr>
        <w:rPr>
          <w:rFonts w:ascii="Times New Roman" w:hAnsi="Times New Roman" w:cs="Times New Roman"/>
          <w:b/>
          <w:bCs/>
        </w:rPr>
      </w:pPr>
      <w:r w:rsidRPr="00FB7C41">
        <w:rPr>
          <w:rFonts w:ascii="Times New Roman" w:hAnsi="Times New Roman" w:cs="Times New Roman"/>
          <w:b/>
          <w:bCs/>
        </w:rPr>
        <w:t>VIETINĖS RINKLIAVOS MOKĖJIMO TVARKA</w:t>
      </w:r>
    </w:p>
    <w:p w:rsidR="00FB7C41" w:rsidRPr="00FB7C41" w:rsidRDefault="00FB7C41" w:rsidP="00FB7C41">
      <w:pPr>
        <w:rPr>
          <w:rFonts w:ascii="Times New Roman" w:hAnsi="Times New Roman" w:cs="Times New Roman"/>
          <w:b/>
          <w:bCs/>
        </w:rPr>
      </w:pPr>
    </w:p>
    <w:p w:rsidR="00FB7C41" w:rsidRPr="00FB7C41" w:rsidRDefault="00FB7C41" w:rsidP="00FB7C41">
      <w:pPr>
        <w:numPr>
          <w:ilvl w:val="1"/>
          <w:numId w:val="1"/>
        </w:numPr>
        <w:rPr>
          <w:rFonts w:ascii="Times New Roman" w:hAnsi="Times New Roman" w:cs="Times New Roman"/>
        </w:rPr>
      </w:pPr>
      <w:r w:rsidRPr="00FB7C41">
        <w:rPr>
          <w:rFonts w:ascii="Times New Roman" w:hAnsi="Times New Roman" w:cs="Times New Roman"/>
        </w:rPr>
        <w:t>Administratorius pagal jo pasirinkimą Lietuvos Respublikoje veikiančioje kredito įstaigoje atidaro atskirą surenkamąją sąskaitą Savivaldybės Vietinės rinkliavos įmokoms surinkti. Sumokėta Vietinė rinkliava įskaitoma į Savivaldybės biudžetą.</w:t>
      </w:r>
    </w:p>
    <w:p w:rsidR="00FB7C41" w:rsidRPr="00FB7C41" w:rsidRDefault="00FB7C41" w:rsidP="00FB7C41">
      <w:pPr>
        <w:numPr>
          <w:ilvl w:val="1"/>
          <w:numId w:val="1"/>
        </w:numPr>
        <w:rPr>
          <w:rFonts w:ascii="Times New Roman" w:hAnsi="Times New Roman" w:cs="Times New Roman"/>
        </w:rPr>
      </w:pPr>
      <w:r w:rsidRPr="00FB7C41">
        <w:rPr>
          <w:rFonts w:ascii="Times New Roman" w:hAnsi="Times New Roman" w:cs="Times New Roman"/>
        </w:rPr>
        <w:t>Administratorius kiekvieno mėnesio paskutinę darbo dieną į surenkamąją sąskaitą surinktas įmokas perveda į Savivaldybės biudžeto sąskaitą. Administratorius Savivaldybės administracijai teikia pažymą dėl kitų Savivaldybės iždo pajamų per praėjusį kalendorinį ketvirtį.</w:t>
      </w:r>
    </w:p>
    <w:p w:rsidR="00FB7C41" w:rsidRPr="00FB7C41" w:rsidRDefault="00FB7C41" w:rsidP="00FB7C41">
      <w:pPr>
        <w:numPr>
          <w:ilvl w:val="1"/>
          <w:numId w:val="1"/>
        </w:numPr>
        <w:rPr>
          <w:rFonts w:ascii="Times New Roman" w:hAnsi="Times New Roman" w:cs="Times New Roman"/>
        </w:rPr>
      </w:pPr>
      <w:r w:rsidRPr="00FB7C41">
        <w:rPr>
          <w:rFonts w:ascii="Times New Roman" w:hAnsi="Times New Roman" w:cs="Times New Roman"/>
        </w:rPr>
        <w:t>Vietinę rinkliavą privalo mokėti visi Savivaldybės teritorijoje esančio nekilnojamojo turto objektų (išskyrus žemės sklypus) savininkai arba Įgalioti asmenys.</w:t>
      </w:r>
    </w:p>
    <w:p w:rsidR="00FB7C41" w:rsidRPr="00FB7C41" w:rsidRDefault="00FB7C41" w:rsidP="00FB7C41">
      <w:pPr>
        <w:numPr>
          <w:ilvl w:val="1"/>
          <w:numId w:val="1"/>
        </w:numPr>
        <w:rPr>
          <w:rFonts w:ascii="Times New Roman" w:hAnsi="Times New Roman" w:cs="Times New Roman"/>
        </w:rPr>
      </w:pPr>
      <w:r w:rsidRPr="00FB7C41">
        <w:rPr>
          <w:rFonts w:ascii="Times New Roman" w:hAnsi="Times New Roman" w:cs="Times New Roman"/>
        </w:rPr>
        <w:t>Už Mokėjimų pranešimų parengimą ir jame nurodytų duomenų teisingumą atsakingas Administratorius.</w:t>
      </w:r>
    </w:p>
    <w:p w:rsidR="00FB7C41" w:rsidRPr="00FB7C41" w:rsidRDefault="00FB7C41" w:rsidP="00FB7C41">
      <w:pPr>
        <w:numPr>
          <w:ilvl w:val="1"/>
          <w:numId w:val="1"/>
        </w:numPr>
        <w:rPr>
          <w:rFonts w:ascii="Times New Roman" w:hAnsi="Times New Roman" w:cs="Times New Roman"/>
        </w:rPr>
      </w:pPr>
      <w:r w:rsidRPr="00FB7C41">
        <w:rPr>
          <w:rFonts w:ascii="Times New Roman" w:hAnsi="Times New Roman" w:cs="Times New Roman"/>
        </w:rPr>
        <w:t>Mokėjimo pranešimai Rinkliavos mokėtojams pateikiami vieną kartus per metus. Administratoriaus sprendimu Mokėjimo pranešimai gali būti siunčiami pakartotinai.</w:t>
      </w:r>
    </w:p>
    <w:p w:rsidR="00FB7C41" w:rsidRPr="00FB7C41" w:rsidRDefault="00FB7C41" w:rsidP="00FB7C41">
      <w:pPr>
        <w:numPr>
          <w:ilvl w:val="1"/>
          <w:numId w:val="1"/>
        </w:numPr>
        <w:rPr>
          <w:rFonts w:ascii="Times New Roman" w:hAnsi="Times New Roman" w:cs="Times New Roman"/>
        </w:rPr>
      </w:pPr>
      <w:r w:rsidRPr="00FB7C41">
        <w:rPr>
          <w:rFonts w:ascii="Times New Roman" w:hAnsi="Times New Roman" w:cs="Times New Roman"/>
        </w:rPr>
        <w:lastRenderedPageBreak/>
        <w:t xml:space="preserve">Mokėjimo pranešime Administratorius Rinkliavos mokėtojui paskaičiuoja </w:t>
      </w:r>
      <w:proofErr w:type="spellStart"/>
      <w:r w:rsidRPr="00FB7C41">
        <w:rPr>
          <w:rFonts w:ascii="Times New Roman" w:hAnsi="Times New Roman" w:cs="Times New Roman"/>
        </w:rPr>
        <w:t>pastoviają</w:t>
      </w:r>
      <w:proofErr w:type="spellEnd"/>
      <w:r w:rsidRPr="00FB7C41">
        <w:rPr>
          <w:rFonts w:ascii="Times New Roman" w:hAnsi="Times New Roman" w:cs="Times New Roman"/>
        </w:rPr>
        <w:t xml:space="preserve"> ir </w:t>
      </w:r>
      <w:proofErr w:type="spellStart"/>
      <w:r w:rsidRPr="00FB7C41">
        <w:rPr>
          <w:rFonts w:ascii="Times New Roman" w:hAnsi="Times New Roman" w:cs="Times New Roman"/>
        </w:rPr>
        <w:t>kintamają</w:t>
      </w:r>
      <w:proofErr w:type="spellEnd"/>
      <w:r w:rsidRPr="00FB7C41">
        <w:rPr>
          <w:rFonts w:ascii="Times New Roman" w:hAnsi="Times New Roman" w:cs="Times New Roman"/>
        </w:rPr>
        <w:t xml:space="preserve"> Rinkliavos dalis. Rinkliavos mokėtojui, kuriam kintamoji dalis yra paskaičiuota pagal konteinerio tūrio ir jo ištuštinimo kriterijų, kintamoji Rinkliavos dalis paskaičiuojama pagal maksimalų ištuštinimo skaičių.</w:t>
      </w:r>
    </w:p>
    <w:p w:rsidR="00FB7C41" w:rsidRPr="00FB7C41" w:rsidRDefault="00FB7C41" w:rsidP="00FB7C41">
      <w:pPr>
        <w:numPr>
          <w:ilvl w:val="1"/>
          <w:numId w:val="1"/>
        </w:numPr>
        <w:rPr>
          <w:rFonts w:ascii="Times New Roman" w:hAnsi="Times New Roman" w:cs="Times New Roman"/>
        </w:rPr>
      </w:pPr>
      <w:r w:rsidRPr="00FB7C41">
        <w:rPr>
          <w:rFonts w:ascii="Times New Roman" w:hAnsi="Times New Roman" w:cs="Times New Roman"/>
        </w:rPr>
        <w:t>Mokėjimo pranešimai už kalendorinius metus pateikiami iki einamųjų metų kovo 31 dienos.</w:t>
      </w:r>
    </w:p>
    <w:p w:rsidR="00FB7C41" w:rsidRPr="00FB7C41" w:rsidRDefault="00FB7C41" w:rsidP="00FB7C41">
      <w:pPr>
        <w:numPr>
          <w:ilvl w:val="1"/>
          <w:numId w:val="1"/>
        </w:numPr>
        <w:rPr>
          <w:rFonts w:ascii="Times New Roman" w:hAnsi="Times New Roman" w:cs="Times New Roman"/>
        </w:rPr>
      </w:pPr>
      <w:r w:rsidRPr="00FB7C41">
        <w:rPr>
          <w:rFonts w:ascii="Times New Roman" w:hAnsi="Times New Roman" w:cs="Times New Roman"/>
        </w:rPr>
        <w:t xml:space="preserve"> Vietinė rinkliava Rinkliavos mokėtojo pasirinkimu mokama iš karto arba kas ketvirtį į pranešime nurodytą specialiąją sąskaitą:</w:t>
      </w:r>
    </w:p>
    <w:p w:rsidR="00FB7C41" w:rsidRPr="00FB7C41" w:rsidRDefault="00FB7C41" w:rsidP="00FB7C41">
      <w:pPr>
        <w:numPr>
          <w:ilvl w:val="2"/>
          <w:numId w:val="1"/>
        </w:numPr>
        <w:rPr>
          <w:rFonts w:ascii="Times New Roman" w:hAnsi="Times New Roman" w:cs="Times New Roman"/>
        </w:rPr>
      </w:pPr>
      <w:r w:rsidRPr="00FB7C41">
        <w:rPr>
          <w:rFonts w:ascii="Times New Roman" w:hAnsi="Times New Roman" w:cs="Times New Roman"/>
        </w:rPr>
        <w:t>už pirmą ketvirtį – iki balandžio 30 d.;</w:t>
      </w:r>
    </w:p>
    <w:p w:rsidR="00FB7C41" w:rsidRPr="00FB7C41" w:rsidRDefault="00FB7C41" w:rsidP="00FB7C41">
      <w:pPr>
        <w:numPr>
          <w:ilvl w:val="2"/>
          <w:numId w:val="1"/>
        </w:numPr>
        <w:rPr>
          <w:rFonts w:ascii="Times New Roman" w:hAnsi="Times New Roman" w:cs="Times New Roman"/>
        </w:rPr>
      </w:pPr>
      <w:r w:rsidRPr="00FB7C41">
        <w:rPr>
          <w:rFonts w:ascii="Times New Roman" w:hAnsi="Times New Roman" w:cs="Times New Roman"/>
        </w:rPr>
        <w:t>už antrąjį ketvirtį – iki birželio 30 d.;</w:t>
      </w:r>
    </w:p>
    <w:p w:rsidR="00FB7C41" w:rsidRPr="00FB7C41" w:rsidRDefault="00FB7C41" w:rsidP="00FB7C41">
      <w:pPr>
        <w:numPr>
          <w:ilvl w:val="2"/>
          <w:numId w:val="1"/>
        </w:numPr>
        <w:rPr>
          <w:rFonts w:ascii="Times New Roman" w:hAnsi="Times New Roman" w:cs="Times New Roman"/>
        </w:rPr>
      </w:pPr>
      <w:r w:rsidRPr="00FB7C41">
        <w:rPr>
          <w:rFonts w:ascii="Times New Roman" w:hAnsi="Times New Roman" w:cs="Times New Roman"/>
        </w:rPr>
        <w:t>už trečiąjį ketvirtį – iki rugsėjo 30 d.;</w:t>
      </w:r>
    </w:p>
    <w:p w:rsidR="00FB7C41" w:rsidRPr="00FB7C41" w:rsidRDefault="00FB7C41" w:rsidP="00FB7C41">
      <w:pPr>
        <w:numPr>
          <w:ilvl w:val="2"/>
          <w:numId w:val="1"/>
        </w:numPr>
        <w:rPr>
          <w:rFonts w:ascii="Times New Roman" w:hAnsi="Times New Roman" w:cs="Times New Roman"/>
        </w:rPr>
      </w:pPr>
      <w:r w:rsidRPr="00FB7C41">
        <w:rPr>
          <w:rFonts w:ascii="Times New Roman" w:hAnsi="Times New Roman" w:cs="Times New Roman"/>
        </w:rPr>
        <w:t>už ketvirtąjį ketvirtį – iki gruodžio 3</w:t>
      </w:r>
      <w:r w:rsidRPr="00FB7C41">
        <w:rPr>
          <w:rFonts w:ascii="Times New Roman" w:hAnsi="Times New Roman" w:cs="Times New Roman"/>
          <w:lang w:val="en-US"/>
        </w:rPr>
        <w:t>1</w:t>
      </w:r>
      <w:r w:rsidRPr="00FB7C41">
        <w:rPr>
          <w:rFonts w:ascii="Times New Roman" w:hAnsi="Times New Roman" w:cs="Times New Roman"/>
        </w:rPr>
        <w:t xml:space="preserve"> d.</w:t>
      </w:r>
    </w:p>
    <w:p w:rsidR="00FB7C41" w:rsidRPr="00FB7C41" w:rsidRDefault="00FB7C41" w:rsidP="00FB7C41">
      <w:pPr>
        <w:numPr>
          <w:ilvl w:val="1"/>
          <w:numId w:val="1"/>
        </w:numPr>
        <w:rPr>
          <w:rFonts w:ascii="Times New Roman" w:hAnsi="Times New Roman" w:cs="Times New Roman"/>
        </w:rPr>
      </w:pPr>
      <w:r w:rsidRPr="00FB7C41">
        <w:rPr>
          <w:rFonts w:ascii="Times New Roman" w:hAnsi="Times New Roman" w:cs="Times New Roman"/>
        </w:rPr>
        <w:t xml:space="preserve">Mokėjimo pranešimai siunčiami Registro duomenų bazėje esančiu nekilnojamojo turto objekto adresu arba, jei nekilnojamojo turto objekto savininkas ar Įgaliotas asmuo pageidauja, kitu nurodytu adresu arba pateikiama Rinkliavos mokėtojui jo nurodytu elektroniniu paštu. Jeigu Rinkliavos mokėtojas per 10 </w:t>
      </w:r>
      <w:proofErr w:type="spellStart"/>
      <w:r w:rsidRPr="00FB7C41">
        <w:rPr>
          <w:rFonts w:ascii="Times New Roman" w:hAnsi="Times New Roman" w:cs="Times New Roman"/>
        </w:rPr>
        <w:t>kalendronių</w:t>
      </w:r>
      <w:proofErr w:type="spellEnd"/>
      <w:r w:rsidRPr="00FB7C41">
        <w:rPr>
          <w:rFonts w:ascii="Times New Roman" w:hAnsi="Times New Roman" w:cs="Times New Roman"/>
        </w:rPr>
        <w:t xml:space="preserve"> dienų po šiuose Nuostatuose nurodytos datos negauna Mokėjimo pranešimo, jis privalo nedelsiant kreiptis į Administratorių informuodamas jį apie tai. Priešingu atveju yra laikoma, kad Mokėjimo pranešimą Rinkliavos mokėtojas gavo ir jis turi jį apmokėti. Siunčiant Mokėjimo pranešimą elektroniniu paštu laikoma, kad Rinkliavos mokėtojas jį gavo sekančią dieną nuo jo išsiuntimo.</w:t>
      </w:r>
    </w:p>
    <w:p w:rsidR="00FB7C41" w:rsidRPr="00FB7C41" w:rsidRDefault="00FB7C41" w:rsidP="00FB7C41">
      <w:pPr>
        <w:numPr>
          <w:ilvl w:val="1"/>
          <w:numId w:val="1"/>
        </w:numPr>
        <w:rPr>
          <w:rFonts w:ascii="Times New Roman" w:hAnsi="Times New Roman" w:cs="Times New Roman"/>
        </w:rPr>
      </w:pPr>
      <w:r w:rsidRPr="00FB7C41">
        <w:rPr>
          <w:rFonts w:ascii="Times New Roman" w:hAnsi="Times New Roman" w:cs="Times New Roman"/>
        </w:rPr>
        <w:t xml:space="preserve">Mokėjimo pranešime nurodoma apskaičiuota pastovioji ir maksimali kintamoji Rinkliavos dalys, įmokos kodas, identifikavimo kodas </w:t>
      </w:r>
      <w:proofErr w:type="spellStart"/>
      <w:r w:rsidRPr="00FB7C41">
        <w:rPr>
          <w:rFonts w:ascii="Times New Roman" w:hAnsi="Times New Roman" w:cs="Times New Roman"/>
        </w:rPr>
        <w:t>Registre,nekilnojamojo</w:t>
      </w:r>
      <w:proofErr w:type="spellEnd"/>
      <w:r w:rsidRPr="00FB7C41">
        <w:rPr>
          <w:rFonts w:ascii="Times New Roman" w:hAnsi="Times New Roman" w:cs="Times New Roman"/>
        </w:rPr>
        <w:t xml:space="preserve"> turto duomenys, adresas, atsiskaitomoji sąskaita į kurią reikia sumokėti vietinės rinkliavos įmoką, asmens, kuriam siunčiamas mokėjimo pranešimas: fizinio asmens - vardas, pavardė, juridinio asmens – pavadinimas, kodas.</w:t>
      </w:r>
    </w:p>
    <w:p w:rsidR="00FB7C41" w:rsidRPr="00FB7C41" w:rsidRDefault="00FB7C41" w:rsidP="00FB7C41">
      <w:pPr>
        <w:rPr>
          <w:rFonts w:ascii="Times New Roman" w:hAnsi="Times New Roman" w:cs="Times New Roman"/>
          <w:b/>
          <w:bCs/>
        </w:rPr>
      </w:pPr>
    </w:p>
    <w:p w:rsidR="00FB7C41" w:rsidRPr="00FB7C41" w:rsidRDefault="00FB7C41" w:rsidP="00FB7C41">
      <w:pPr>
        <w:numPr>
          <w:ilvl w:val="0"/>
          <w:numId w:val="1"/>
        </w:numPr>
        <w:rPr>
          <w:rFonts w:ascii="Times New Roman" w:hAnsi="Times New Roman" w:cs="Times New Roman"/>
          <w:b/>
          <w:bCs/>
        </w:rPr>
      </w:pPr>
      <w:r w:rsidRPr="00FB7C41">
        <w:rPr>
          <w:rFonts w:ascii="Times New Roman" w:hAnsi="Times New Roman" w:cs="Times New Roman"/>
          <w:b/>
          <w:bCs/>
        </w:rPr>
        <w:t>SKOLOS UŽ VIETINĘ RINKLIAVĄ IŠIEŠKOJIMAS</w:t>
      </w:r>
    </w:p>
    <w:p w:rsidR="00FB7C41" w:rsidRPr="00FB7C41" w:rsidRDefault="00FB7C41" w:rsidP="00FB7C41">
      <w:pPr>
        <w:rPr>
          <w:rFonts w:ascii="Times New Roman" w:hAnsi="Times New Roman" w:cs="Times New Roman"/>
          <w:b/>
          <w:bCs/>
        </w:rPr>
      </w:pPr>
    </w:p>
    <w:p w:rsidR="00FB7C41" w:rsidRPr="00FB7C41" w:rsidRDefault="00FB7C41" w:rsidP="00FB7C41">
      <w:pPr>
        <w:numPr>
          <w:ilvl w:val="1"/>
          <w:numId w:val="1"/>
        </w:numPr>
        <w:rPr>
          <w:rFonts w:ascii="Times New Roman" w:hAnsi="Times New Roman" w:cs="Times New Roman"/>
        </w:rPr>
      </w:pPr>
      <w:r w:rsidRPr="00FB7C41">
        <w:rPr>
          <w:rFonts w:ascii="Times New Roman" w:hAnsi="Times New Roman" w:cs="Times New Roman"/>
        </w:rPr>
        <w:t>Per nustatytą laikotarpį nesumokėtos Vietinės rinkliavos išieškojimą iš Rinkliavos mokėtojų vykdo Administratorius. Administratorius Vietinės rinkliavos nepriemokoms išieškoti gali pasitekti trečiuosius asmenis. Tokiu atveju Rinkliavos mokėtojui tenka pareiga apmokėti skolų išieškojimo ikiteismines ir teismines išlaidas.</w:t>
      </w:r>
    </w:p>
    <w:p w:rsidR="00FB7C41" w:rsidRPr="00FB7C41" w:rsidRDefault="00FB7C41" w:rsidP="00FB7C41">
      <w:pPr>
        <w:rPr>
          <w:rFonts w:ascii="Times New Roman" w:hAnsi="Times New Roman" w:cs="Times New Roman"/>
          <w:b/>
          <w:bCs/>
        </w:rPr>
      </w:pPr>
    </w:p>
    <w:p w:rsidR="00FB7C41" w:rsidRPr="00FB7C41" w:rsidRDefault="00FB7C41" w:rsidP="00FB7C41">
      <w:pPr>
        <w:numPr>
          <w:ilvl w:val="0"/>
          <w:numId w:val="1"/>
        </w:numPr>
        <w:rPr>
          <w:rFonts w:ascii="Times New Roman" w:hAnsi="Times New Roman" w:cs="Times New Roman"/>
          <w:b/>
          <w:bCs/>
        </w:rPr>
      </w:pPr>
      <w:r w:rsidRPr="00FB7C41">
        <w:rPr>
          <w:rFonts w:ascii="Times New Roman" w:hAnsi="Times New Roman" w:cs="Times New Roman"/>
          <w:b/>
          <w:bCs/>
        </w:rPr>
        <w:t>VIETINĖS RINKLIAVOS PERMOKA IR GRĄŽINIMO ATVEJAI</w:t>
      </w:r>
    </w:p>
    <w:p w:rsidR="00FB7C41" w:rsidRPr="00FB7C41" w:rsidRDefault="00FB7C41" w:rsidP="00FB7C41">
      <w:pPr>
        <w:rPr>
          <w:rFonts w:ascii="Times New Roman" w:hAnsi="Times New Roman" w:cs="Times New Roman"/>
          <w:b/>
          <w:bCs/>
        </w:rPr>
      </w:pPr>
    </w:p>
    <w:p w:rsidR="00FB7C41" w:rsidRPr="00FB7C41" w:rsidRDefault="00FB7C41" w:rsidP="00FB7C41">
      <w:pPr>
        <w:numPr>
          <w:ilvl w:val="1"/>
          <w:numId w:val="1"/>
        </w:numPr>
        <w:rPr>
          <w:rFonts w:ascii="Times New Roman" w:hAnsi="Times New Roman" w:cs="Times New Roman"/>
        </w:rPr>
      </w:pPr>
      <w:r w:rsidRPr="00FB7C41">
        <w:rPr>
          <w:rFonts w:ascii="Times New Roman" w:hAnsi="Times New Roman" w:cs="Times New Roman"/>
        </w:rPr>
        <w:t>Vietinė rinkliava grąžinama, kai sumokėta didesnė suma nei nurodyta Mokėjimo pranešime arba Vietinė rinkliava buvo neteisingai apskaičiuota.</w:t>
      </w:r>
    </w:p>
    <w:p w:rsidR="00FB7C41" w:rsidRPr="00FB7C41" w:rsidRDefault="00FB7C41" w:rsidP="00FB7C41">
      <w:pPr>
        <w:numPr>
          <w:ilvl w:val="1"/>
          <w:numId w:val="1"/>
        </w:numPr>
        <w:rPr>
          <w:rFonts w:ascii="Times New Roman" w:hAnsi="Times New Roman" w:cs="Times New Roman"/>
        </w:rPr>
      </w:pPr>
      <w:r w:rsidRPr="00FB7C41">
        <w:rPr>
          <w:rFonts w:ascii="Times New Roman" w:hAnsi="Times New Roman" w:cs="Times New Roman"/>
        </w:rPr>
        <w:t>Permokėtą Vietinės rinkliavos įmoką Administratorius grąžina:</w:t>
      </w:r>
    </w:p>
    <w:p w:rsidR="00FB7C41" w:rsidRPr="00FB7C41" w:rsidRDefault="00FB7C41" w:rsidP="00FB7C41">
      <w:pPr>
        <w:numPr>
          <w:ilvl w:val="2"/>
          <w:numId w:val="1"/>
        </w:numPr>
        <w:rPr>
          <w:rFonts w:ascii="Times New Roman" w:hAnsi="Times New Roman" w:cs="Times New Roman"/>
        </w:rPr>
      </w:pPr>
      <w:r w:rsidRPr="00FB7C41">
        <w:rPr>
          <w:rFonts w:ascii="Times New Roman" w:hAnsi="Times New Roman" w:cs="Times New Roman"/>
        </w:rPr>
        <w:lastRenderedPageBreak/>
        <w:t xml:space="preserve">užskaitydamas kaip įmoką už būsimą atsiskaitymo laikotarpį; </w:t>
      </w:r>
    </w:p>
    <w:p w:rsidR="00FB7C41" w:rsidRPr="00FB7C41" w:rsidRDefault="00FB7C41" w:rsidP="00FB7C41">
      <w:pPr>
        <w:numPr>
          <w:ilvl w:val="2"/>
          <w:numId w:val="1"/>
        </w:numPr>
        <w:rPr>
          <w:rFonts w:ascii="Times New Roman" w:hAnsi="Times New Roman" w:cs="Times New Roman"/>
        </w:rPr>
      </w:pPr>
      <w:r w:rsidRPr="00FB7C41">
        <w:rPr>
          <w:rFonts w:ascii="Times New Roman" w:hAnsi="Times New Roman" w:cs="Times New Roman"/>
        </w:rPr>
        <w:t>pervesdamas į Rinkliavos mokėtojo nurodytą sąskaitą per 30 dienų nuo rašytinio prašymo gavimo datos.</w:t>
      </w:r>
    </w:p>
    <w:p w:rsidR="00FB7C41" w:rsidRPr="00FB7C41" w:rsidRDefault="00FB7C41" w:rsidP="00FB7C41">
      <w:pPr>
        <w:rPr>
          <w:rFonts w:ascii="Times New Roman" w:hAnsi="Times New Roman" w:cs="Times New Roman"/>
        </w:rPr>
      </w:pPr>
    </w:p>
    <w:p w:rsidR="00FB7C41" w:rsidRPr="00FB7C41" w:rsidRDefault="00FB7C41" w:rsidP="00FB7C41">
      <w:pPr>
        <w:rPr>
          <w:rFonts w:ascii="Times New Roman" w:hAnsi="Times New Roman" w:cs="Times New Roman"/>
        </w:rPr>
      </w:pPr>
    </w:p>
    <w:p w:rsidR="00FB7C41" w:rsidRPr="00FB7C41" w:rsidRDefault="00FB7C41" w:rsidP="00FB7C41">
      <w:pPr>
        <w:numPr>
          <w:ilvl w:val="0"/>
          <w:numId w:val="1"/>
        </w:numPr>
        <w:rPr>
          <w:rFonts w:ascii="Times New Roman" w:hAnsi="Times New Roman" w:cs="Times New Roman"/>
          <w:b/>
          <w:bCs/>
        </w:rPr>
      </w:pPr>
      <w:r w:rsidRPr="00FB7C41">
        <w:rPr>
          <w:rFonts w:ascii="Times New Roman" w:hAnsi="Times New Roman" w:cs="Times New Roman"/>
          <w:b/>
          <w:bCs/>
        </w:rPr>
        <w:t>VIETINĖS RINKLIAVOS MOKĖTOJŲ TEISĖS IR PAREIGOS</w:t>
      </w:r>
    </w:p>
    <w:p w:rsidR="00FB7C41" w:rsidRPr="00FB7C41" w:rsidRDefault="00FB7C41" w:rsidP="00FB7C41">
      <w:pPr>
        <w:rPr>
          <w:rFonts w:ascii="Times New Roman" w:hAnsi="Times New Roman" w:cs="Times New Roman"/>
          <w:b/>
          <w:bCs/>
        </w:rPr>
      </w:pPr>
    </w:p>
    <w:p w:rsidR="00FB7C41" w:rsidRPr="00FB7C41" w:rsidRDefault="00FB7C41" w:rsidP="00FB7C41">
      <w:pPr>
        <w:numPr>
          <w:ilvl w:val="1"/>
          <w:numId w:val="1"/>
        </w:numPr>
        <w:rPr>
          <w:rFonts w:ascii="Times New Roman" w:hAnsi="Times New Roman" w:cs="Times New Roman"/>
        </w:rPr>
      </w:pPr>
      <w:r w:rsidRPr="00FB7C41">
        <w:rPr>
          <w:rFonts w:ascii="Times New Roman" w:hAnsi="Times New Roman" w:cs="Times New Roman"/>
        </w:rPr>
        <w:t>Rinkliavos mokėtojai turi teisę:</w:t>
      </w:r>
    </w:p>
    <w:p w:rsidR="00FB7C41" w:rsidRPr="00FB7C41" w:rsidRDefault="00FB7C41" w:rsidP="00FB7C41">
      <w:pPr>
        <w:numPr>
          <w:ilvl w:val="2"/>
          <w:numId w:val="1"/>
        </w:numPr>
        <w:rPr>
          <w:rFonts w:ascii="Times New Roman" w:hAnsi="Times New Roman" w:cs="Times New Roman"/>
        </w:rPr>
      </w:pPr>
      <w:r w:rsidRPr="00FB7C41">
        <w:rPr>
          <w:rFonts w:ascii="Times New Roman" w:hAnsi="Times New Roman" w:cs="Times New Roman"/>
        </w:rPr>
        <w:t>susipažinti su Registro duomenimis ir visa informacija, susijusia su Vietinės rinkliavos dydžiais, jų apskaičiavimu;</w:t>
      </w:r>
    </w:p>
    <w:p w:rsidR="00FB7C41" w:rsidRPr="00FB7C41" w:rsidRDefault="00FB7C41" w:rsidP="00FB7C41">
      <w:pPr>
        <w:numPr>
          <w:ilvl w:val="2"/>
          <w:numId w:val="1"/>
        </w:numPr>
        <w:rPr>
          <w:rFonts w:ascii="Times New Roman" w:hAnsi="Times New Roman" w:cs="Times New Roman"/>
        </w:rPr>
      </w:pPr>
      <w:r w:rsidRPr="00FB7C41">
        <w:rPr>
          <w:rFonts w:ascii="Times New Roman" w:hAnsi="Times New Roman" w:cs="Times New Roman"/>
        </w:rPr>
        <w:t xml:space="preserve">reikalauti pakeisti ar patikslinti Registro duomenis, jei jie yra neteisingi, netikslūs ar neišsamūs. </w:t>
      </w:r>
    </w:p>
    <w:p w:rsidR="00FB7C41" w:rsidRPr="00FB7C41" w:rsidRDefault="00FB7C41" w:rsidP="00FB7C41">
      <w:pPr>
        <w:numPr>
          <w:ilvl w:val="1"/>
          <w:numId w:val="1"/>
        </w:numPr>
        <w:rPr>
          <w:rFonts w:ascii="Times New Roman" w:hAnsi="Times New Roman" w:cs="Times New Roman"/>
        </w:rPr>
      </w:pPr>
      <w:r w:rsidRPr="00FB7C41">
        <w:rPr>
          <w:rFonts w:ascii="Times New Roman" w:hAnsi="Times New Roman" w:cs="Times New Roman"/>
        </w:rPr>
        <w:t>Rinkliavos mokėtojo pareigos:</w:t>
      </w:r>
    </w:p>
    <w:p w:rsidR="00FB7C41" w:rsidRPr="00FB7C41" w:rsidRDefault="00FB7C41" w:rsidP="00FB7C41">
      <w:pPr>
        <w:numPr>
          <w:ilvl w:val="2"/>
          <w:numId w:val="1"/>
        </w:numPr>
        <w:rPr>
          <w:rFonts w:ascii="Times New Roman" w:hAnsi="Times New Roman" w:cs="Times New Roman"/>
        </w:rPr>
      </w:pPr>
      <w:r w:rsidRPr="00FB7C41">
        <w:rPr>
          <w:rFonts w:ascii="Times New Roman" w:hAnsi="Times New Roman" w:cs="Times New Roman"/>
        </w:rPr>
        <w:t>laiku sumokėti Vietinę rinkliavą pagal gautą Mokėjimo pranešimą;</w:t>
      </w:r>
    </w:p>
    <w:p w:rsidR="00FB7C41" w:rsidRPr="00FB7C41" w:rsidRDefault="00FB7C41" w:rsidP="00FB7C41">
      <w:pPr>
        <w:numPr>
          <w:ilvl w:val="2"/>
          <w:numId w:val="1"/>
        </w:numPr>
        <w:rPr>
          <w:rFonts w:ascii="Times New Roman" w:hAnsi="Times New Roman" w:cs="Times New Roman"/>
        </w:rPr>
      </w:pPr>
      <w:r w:rsidRPr="00FB7C41">
        <w:rPr>
          <w:rFonts w:ascii="Times New Roman" w:hAnsi="Times New Roman" w:cs="Times New Roman"/>
        </w:rPr>
        <w:t>Administratoriaus prašymu pateikti visus duomenis, reikalingus Vietinės rinkliavos dydžiui apskaičiuoti;</w:t>
      </w:r>
    </w:p>
    <w:p w:rsidR="00FB7C41" w:rsidRPr="00FB7C41" w:rsidRDefault="00FB7C41" w:rsidP="00FB7C41">
      <w:pPr>
        <w:numPr>
          <w:ilvl w:val="2"/>
          <w:numId w:val="1"/>
        </w:numPr>
        <w:rPr>
          <w:rFonts w:ascii="Times New Roman" w:hAnsi="Times New Roman" w:cs="Times New Roman"/>
        </w:rPr>
      </w:pPr>
      <w:r w:rsidRPr="00FB7C41">
        <w:rPr>
          <w:rFonts w:ascii="Times New Roman" w:hAnsi="Times New Roman" w:cs="Times New Roman"/>
        </w:rPr>
        <w:t xml:space="preserve">perleidžiant nekilnojamąjį </w:t>
      </w:r>
      <w:proofErr w:type="spellStart"/>
      <w:r w:rsidRPr="00FB7C41">
        <w:rPr>
          <w:rFonts w:ascii="Times New Roman" w:hAnsi="Times New Roman" w:cs="Times New Roman"/>
        </w:rPr>
        <w:t>turtąbūsimą</w:t>
      </w:r>
      <w:proofErr w:type="spellEnd"/>
      <w:r w:rsidRPr="00FB7C41">
        <w:rPr>
          <w:rFonts w:ascii="Times New Roman" w:hAnsi="Times New Roman" w:cs="Times New Roman"/>
        </w:rPr>
        <w:t xml:space="preserve"> savininką (naudotoją) informuoti apie prievolę mokėti Vietinę rinkliavą ir nedelsiant informuoti Administratorių apie Registro duomenų pasikeitimą;</w:t>
      </w:r>
    </w:p>
    <w:p w:rsidR="00FB7C41" w:rsidRPr="00FB7C41" w:rsidRDefault="00FB7C41" w:rsidP="00FB7C41">
      <w:pPr>
        <w:numPr>
          <w:ilvl w:val="2"/>
          <w:numId w:val="1"/>
        </w:numPr>
        <w:rPr>
          <w:rFonts w:ascii="Times New Roman" w:hAnsi="Times New Roman" w:cs="Times New Roman"/>
        </w:rPr>
      </w:pPr>
      <w:r w:rsidRPr="00FB7C41">
        <w:rPr>
          <w:rFonts w:ascii="Times New Roman" w:hAnsi="Times New Roman" w:cs="Times New Roman"/>
        </w:rPr>
        <w:t>pareiškus teises į palikimą, kurį sudaro Savivaldybėje esantis rinkliava apmokestintas nekilnojamas turtas, nedelsiant apie tai informuoti Administratorių.</w:t>
      </w:r>
    </w:p>
    <w:p w:rsidR="00FB7C41" w:rsidRPr="00FB7C41" w:rsidRDefault="00FB7C41" w:rsidP="00FB7C41">
      <w:pPr>
        <w:numPr>
          <w:ilvl w:val="1"/>
          <w:numId w:val="1"/>
        </w:numPr>
        <w:rPr>
          <w:rFonts w:ascii="Times New Roman" w:hAnsi="Times New Roman" w:cs="Times New Roman"/>
        </w:rPr>
      </w:pPr>
      <w:r w:rsidRPr="00FB7C41">
        <w:rPr>
          <w:rFonts w:ascii="Times New Roman" w:hAnsi="Times New Roman" w:cs="Times New Roman"/>
        </w:rPr>
        <w:t>Rinkliavos mokėtojai, kurių veiklos apimtis sąlygoja metų laikas, privalo ne vėliau kaip prieš 15 d. iki planuojamos ūkinės veiklos pradžios pateikti raštišką prašymą ir komunalinių atliekų išvežimo grafiką suderinti su Administratoriumi.</w:t>
      </w:r>
    </w:p>
    <w:p w:rsidR="00FB7C41" w:rsidRPr="00FB7C41" w:rsidRDefault="00FB7C41" w:rsidP="00FB7C41">
      <w:pPr>
        <w:rPr>
          <w:rFonts w:ascii="Times New Roman" w:hAnsi="Times New Roman" w:cs="Times New Roman"/>
        </w:rPr>
      </w:pPr>
    </w:p>
    <w:p w:rsidR="00FB7C41" w:rsidRPr="00FB7C41" w:rsidRDefault="00FB7C41" w:rsidP="00FB7C41">
      <w:pPr>
        <w:numPr>
          <w:ilvl w:val="0"/>
          <w:numId w:val="1"/>
        </w:numPr>
        <w:rPr>
          <w:rFonts w:ascii="Times New Roman" w:hAnsi="Times New Roman" w:cs="Times New Roman"/>
          <w:b/>
          <w:bCs/>
        </w:rPr>
      </w:pPr>
      <w:r w:rsidRPr="00FB7C41">
        <w:rPr>
          <w:rFonts w:ascii="Times New Roman" w:hAnsi="Times New Roman" w:cs="Times New Roman"/>
          <w:b/>
          <w:bCs/>
        </w:rPr>
        <w:t>VIETINĖS RINKLIAVOS LENGVATOS</w:t>
      </w:r>
    </w:p>
    <w:p w:rsidR="00FB7C41" w:rsidRPr="00FB7C41" w:rsidRDefault="00FB7C41" w:rsidP="00FB7C41">
      <w:pPr>
        <w:rPr>
          <w:rFonts w:ascii="Times New Roman" w:hAnsi="Times New Roman" w:cs="Times New Roman"/>
          <w:b/>
          <w:bCs/>
        </w:rPr>
      </w:pPr>
    </w:p>
    <w:p w:rsidR="00FB7C41" w:rsidRPr="00FB7C41" w:rsidRDefault="00FB7C41" w:rsidP="00FB7C41">
      <w:pPr>
        <w:numPr>
          <w:ilvl w:val="1"/>
          <w:numId w:val="1"/>
        </w:numPr>
        <w:rPr>
          <w:rFonts w:ascii="Times New Roman" w:hAnsi="Times New Roman" w:cs="Times New Roman"/>
        </w:rPr>
      </w:pPr>
      <w:r w:rsidRPr="00FB7C41">
        <w:rPr>
          <w:rFonts w:ascii="Times New Roman" w:hAnsi="Times New Roman" w:cs="Times New Roman"/>
        </w:rPr>
        <w:t>Vietinės rinkliavos suteikiamos lengvatos kompensuojamos iš Savivaldybės biudžeto.</w:t>
      </w:r>
    </w:p>
    <w:p w:rsidR="00FB7C41" w:rsidRPr="00FB7C41" w:rsidRDefault="00FB7C41" w:rsidP="00FB7C41">
      <w:pPr>
        <w:rPr>
          <w:rFonts w:ascii="Times New Roman" w:hAnsi="Times New Roman" w:cs="Times New Roman"/>
        </w:rPr>
      </w:pPr>
    </w:p>
    <w:p w:rsidR="00FB7C41" w:rsidRPr="00FB7C41" w:rsidRDefault="00FB7C41" w:rsidP="00FB7C41">
      <w:pPr>
        <w:numPr>
          <w:ilvl w:val="0"/>
          <w:numId w:val="1"/>
        </w:numPr>
        <w:rPr>
          <w:rFonts w:ascii="Times New Roman" w:hAnsi="Times New Roman" w:cs="Times New Roman"/>
          <w:b/>
          <w:bCs/>
        </w:rPr>
      </w:pPr>
      <w:r w:rsidRPr="00FB7C41">
        <w:rPr>
          <w:rFonts w:ascii="Times New Roman" w:hAnsi="Times New Roman" w:cs="Times New Roman"/>
          <w:b/>
          <w:bCs/>
        </w:rPr>
        <w:t>BAIGIAMOSIOS NUOSTATOS</w:t>
      </w:r>
    </w:p>
    <w:p w:rsidR="00FB7C41" w:rsidRPr="00FB7C41" w:rsidRDefault="00FB7C41" w:rsidP="00FB7C41">
      <w:pPr>
        <w:rPr>
          <w:rFonts w:ascii="Times New Roman" w:hAnsi="Times New Roman" w:cs="Times New Roman"/>
          <w:b/>
          <w:bCs/>
        </w:rPr>
      </w:pPr>
    </w:p>
    <w:p w:rsidR="00FB7C41" w:rsidRPr="00FB7C41" w:rsidRDefault="00FB7C41" w:rsidP="00FB7C41">
      <w:pPr>
        <w:numPr>
          <w:ilvl w:val="1"/>
          <w:numId w:val="1"/>
        </w:numPr>
        <w:rPr>
          <w:rFonts w:ascii="Times New Roman" w:hAnsi="Times New Roman" w:cs="Times New Roman"/>
        </w:rPr>
      </w:pPr>
      <w:r w:rsidRPr="00FB7C41">
        <w:rPr>
          <w:rFonts w:ascii="Times New Roman" w:hAnsi="Times New Roman" w:cs="Times New Roman"/>
        </w:rPr>
        <w:t>Iškilusius kitus, Nuostatuose nenumatytus, neaptartus klausimus ir dėl Nuostatų taikymo kilusias problemas sprendžia Administratoriaus vadovo sudaryta komisija, kuri veikia pagal savo pasitvirtintą darbo reglamentą.</w:t>
      </w:r>
    </w:p>
    <w:p w:rsidR="00FB7C41" w:rsidRPr="00FB7C41" w:rsidRDefault="00FB7C41" w:rsidP="00FB7C41">
      <w:pPr>
        <w:numPr>
          <w:ilvl w:val="1"/>
          <w:numId w:val="1"/>
        </w:numPr>
        <w:rPr>
          <w:rFonts w:ascii="Times New Roman" w:hAnsi="Times New Roman" w:cs="Times New Roman"/>
        </w:rPr>
      </w:pPr>
      <w:r w:rsidRPr="00FB7C41">
        <w:rPr>
          <w:rFonts w:ascii="Times New Roman" w:hAnsi="Times New Roman" w:cs="Times New Roman"/>
        </w:rPr>
        <w:lastRenderedPageBreak/>
        <w:t>Vietinės rinkliavos administravimo veiksmai, neaprašyti šiuose Nuostatuose, atliekami vadovaujantis Lietuvos Respublikos įstatymais ir kitais teisės aktais.</w:t>
      </w:r>
    </w:p>
    <w:p w:rsidR="00FB7C41" w:rsidRPr="00FB7C41" w:rsidRDefault="00FB7C41" w:rsidP="00FB7C41">
      <w:pPr>
        <w:rPr>
          <w:rFonts w:ascii="Times New Roman" w:hAnsi="Times New Roman" w:cs="Times New Roman"/>
        </w:rPr>
        <w:sectPr w:rsidR="00FB7C41" w:rsidRPr="00FB7C41" w:rsidSect="00FB7C41">
          <w:footerReference w:type="default" r:id="rId5"/>
          <w:pgSz w:w="11906" w:h="16838" w:code="9"/>
          <w:pgMar w:top="1418" w:right="851" w:bottom="1418" w:left="1418" w:header="0" w:footer="567" w:gutter="0"/>
          <w:cols w:space="1296"/>
          <w:formProt w:val="0"/>
          <w:titlePg/>
          <w:docGrid w:linePitch="326"/>
        </w:sectPr>
      </w:pPr>
      <w:r w:rsidRPr="00FB7C41">
        <w:rPr>
          <w:rFonts w:ascii="Times New Roman" w:hAnsi="Times New Roman" w:cs="Times New Roman"/>
        </w:rPr>
        <w:t>_____________________________________</w:t>
      </w:r>
    </w:p>
    <w:p w:rsidR="00F44D32" w:rsidRPr="00FB7C41" w:rsidRDefault="00F44D32">
      <w:pPr>
        <w:rPr>
          <w:rFonts w:ascii="Times New Roman" w:hAnsi="Times New Roman" w:cs="Times New Roman"/>
        </w:rPr>
      </w:pPr>
    </w:p>
    <w:sectPr w:rsidR="00F44D32" w:rsidRPr="00FB7C41" w:rsidSect="00F44D32">
      <w:pgSz w:w="11906" w:h="16838"/>
      <w:pgMar w:top="1701" w:right="567" w:bottom="1134" w:left="1701" w:header="567" w:footer="567" w:gutter="0"/>
      <w:cols w:space="1296"/>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10002FF" w:usb1="4000ACFF" w:usb2="00000009"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7C41" w:rsidRDefault="00FB7C41">
    <w:pPr>
      <w:tabs>
        <w:tab w:val="center" w:pos="4153"/>
        <w:tab w:val="right" w:pos="8306"/>
      </w:tabs>
      <w:ind w:firstLine="720"/>
      <w:jc w:val="both"/>
      <w:rPr>
        <w:sz w:val="16"/>
      </w:rPr>
    </w:pPr>
    <w:r>
      <w:tab/>
    </w:r>
    <w:r>
      <w:tab/>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0439C2"/>
    <w:multiLevelType w:val="multilevel"/>
    <w:tmpl w:val="675493C6"/>
    <w:lvl w:ilvl="0">
      <w:start w:val="1"/>
      <w:numFmt w:val="upperRoman"/>
      <w:suff w:val="space"/>
      <w:lvlText w:val="%1."/>
      <w:lvlJc w:val="left"/>
      <w:pPr>
        <w:ind w:left="0" w:firstLine="851"/>
      </w:pPr>
      <w:rPr>
        <w:rFonts w:hint="default"/>
      </w:rPr>
    </w:lvl>
    <w:lvl w:ilvl="1">
      <w:start w:val="1"/>
      <w:numFmt w:val="decimal"/>
      <w:lvlRestart w:val="0"/>
      <w:suff w:val="space"/>
      <w:lvlText w:val="%2."/>
      <w:lvlJc w:val="left"/>
      <w:pPr>
        <w:ind w:left="0" w:firstLine="851"/>
      </w:pPr>
      <w:rPr>
        <w:rFonts w:hint="default"/>
        <w:b w:val="0"/>
      </w:rPr>
    </w:lvl>
    <w:lvl w:ilvl="2">
      <w:start w:val="1"/>
      <w:numFmt w:val="decimal"/>
      <w:isLgl/>
      <w:suff w:val="space"/>
      <w:lvlText w:val="%2.%3."/>
      <w:lvlJc w:val="left"/>
      <w:pPr>
        <w:ind w:left="284" w:firstLine="851"/>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296"/>
  <w:hyphenationZone w:val="396"/>
  <w:characterSpacingControl w:val="doNotCompress"/>
  <w:compat/>
  <w:rsids>
    <w:rsidRoot w:val="00FB7C41"/>
    <w:rsid w:val="00F44D32"/>
    <w:rsid w:val="00FB7C41"/>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F44D32"/>
  </w:style>
  <w:style w:type="character" w:default="1" w:styleId="Numatytasispastraiposriftas">
    <w:name w:val="Default Paragraph Font"/>
    <w:uiPriority w:val="1"/>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FB7C41"/>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11515</Words>
  <Characters>6564</Characters>
  <Application>Microsoft Office Word</Application>
  <DocSecurity>0</DocSecurity>
  <Lines>54</Lines>
  <Paragraphs>36</Paragraphs>
  <ScaleCrop>false</ScaleCrop>
  <Company/>
  <LinksUpToDate>false</LinksUpToDate>
  <CharactersWithSpaces>18043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Daiva</dc:creator>
  <cp:lastModifiedBy>Daiva</cp:lastModifiedBy>
  <cp:revision>1</cp:revision>
  <dcterms:created xsi:type="dcterms:W3CDTF">2017-05-25T16:42:00Z</dcterms:created>
  <dcterms:modified xsi:type="dcterms:W3CDTF">2017-05-25T16:43:00Z</dcterms:modified>
</cp:coreProperties>
</file>